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154" w:rsidRDefault="003E1154" w:rsidP="00B91F5C">
      <w:pPr>
        <w:spacing w:after="0" w:line="408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</w:pPr>
    </w:p>
    <w:p w:rsidR="009D47EE" w:rsidRPr="00552845" w:rsidRDefault="009D47EE" w:rsidP="009D47EE">
      <w:pPr>
        <w:spacing w:after="0" w:line="408" w:lineRule="auto"/>
        <w:ind w:left="120"/>
        <w:jc w:val="center"/>
      </w:pPr>
      <w:r w:rsidRPr="00552845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D47EE" w:rsidRPr="00552845" w:rsidRDefault="009D47EE" w:rsidP="009D47EE">
      <w:pPr>
        <w:spacing w:after="0" w:line="408" w:lineRule="auto"/>
        <w:ind w:left="120"/>
        <w:jc w:val="center"/>
      </w:pPr>
      <w:r w:rsidRPr="00552845">
        <w:rPr>
          <w:rFonts w:ascii="Times New Roman" w:hAnsi="Times New Roman"/>
          <w:b/>
          <w:color w:val="000000"/>
          <w:sz w:val="28"/>
        </w:rPr>
        <w:t>Министерство образования Магаданской област</w:t>
      </w:r>
      <w:bookmarkStart w:id="0" w:name="f82fad9e-4303-40e0-b615-d8bb07699b65"/>
      <w:bookmarkEnd w:id="0"/>
      <w:r>
        <w:rPr>
          <w:rFonts w:ascii="Times New Roman" w:hAnsi="Times New Roman"/>
          <w:b/>
          <w:color w:val="000000"/>
          <w:sz w:val="28"/>
        </w:rPr>
        <w:t>и</w:t>
      </w:r>
    </w:p>
    <w:p w:rsidR="009D47EE" w:rsidRPr="001206E1" w:rsidRDefault="009D47EE" w:rsidP="009D47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f11d21d1-8bec-4df3-85d2-f4d0bca3e7ae"/>
      <w:r w:rsidRPr="00552845">
        <w:rPr>
          <w:rFonts w:ascii="Times New Roman" w:hAnsi="Times New Roman"/>
          <w:b/>
          <w:color w:val="000000"/>
          <w:sz w:val="28"/>
        </w:rPr>
        <w:t xml:space="preserve"> </w:t>
      </w:r>
      <w:bookmarkEnd w:id="1"/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Омсукчанского муниципального округа</w:t>
      </w:r>
    </w:p>
    <w:p w:rsidR="009D47EE" w:rsidRPr="00552845" w:rsidRDefault="009D47EE" w:rsidP="009D47EE">
      <w:pPr>
        <w:spacing w:after="0" w:line="408" w:lineRule="auto"/>
        <w:ind w:left="120"/>
        <w:jc w:val="center"/>
      </w:pPr>
      <w:r w:rsidRPr="00552845">
        <w:rPr>
          <w:rFonts w:ascii="Times New Roman" w:hAnsi="Times New Roman"/>
          <w:b/>
          <w:color w:val="000000"/>
          <w:sz w:val="28"/>
        </w:rPr>
        <w:t>МБОУ "ООШ п. Омсукчан"</w:t>
      </w:r>
    </w:p>
    <w:p w:rsidR="009D47EE" w:rsidRPr="00552845" w:rsidRDefault="009D47EE" w:rsidP="009D47EE">
      <w:pPr>
        <w:spacing w:after="0"/>
        <w:ind w:left="120"/>
      </w:pPr>
    </w:p>
    <w:tbl>
      <w:tblPr>
        <w:tblpPr w:leftFromText="180" w:rightFromText="180" w:vertAnchor="text" w:horzAnchor="margin" w:tblpY="3"/>
        <w:tblW w:w="0" w:type="auto"/>
        <w:tblLook w:val="04A0"/>
      </w:tblPr>
      <w:tblGrid>
        <w:gridCol w:w="3095"/>
        <w:gridCol w:w="3096"/>
        <w:gridCol w:w="3096"/>
      </w:tblGrid>
      <w:tr w:rsidR="009D47EE" w:rsidRPr="0013340E" w:rsidTr="00196417">
        <w:tc>
          <w:tcPr>
            <w:tcW w:w="3114" w:type="dxa"/>
          </w:tcPr>
          <w:p w:rsidR="009D47EE" w:rsidRPr="0040209D" w:rsidRDefault="009D47EE" w:rsidP="0019641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D47EE" w:rsidRPr="008944ED" w:rsidRDefault="009D47EE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9D47EE" w:rsidRDefault="009D47EE" w:rsidP="001964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47EE" w:rsidRPr="008944ED" w:rsidRDefault="009D47EE" w:rsidP="001964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Кузнецова Т.В.</w:t>
            </w:r>
          </w:p>
          <w:p w:rsidR="009D47EE" w:rsidRDefault="009D47EE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9D47EE" w:rsidRDefault="009D47EE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47EE" w:rsidRPr="0040209D" w:rsidRDefault="009D47EE" w:rsidP="00196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47EE" w:rsidRPr="0040209D" w:rsidRDefault="009D47EE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D47EE" w:rsidRPr="008944ED" w:rsidRDefault="009D47EE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D47EE" w:rsidRDefault="009D47EE" w:rsidP="001964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47EE" w:rsidRPr="008944ED" w:rsidRDefault="009D47EE" w:rsidP="001964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Севил О.В.</w:t>
            </w:r>
          </w:p>
          <w:p w:rsidR="009D47EE" w:rsidRDefault="009D47EE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</w:p>
          <w:p w:rsidR="009D47EE" w:rsidRDefault="009D47EE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47EE" w:rsidRPr="0040209D" w:rsidRDefault="009D47EE" w:rsidP="00196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D47EE" w:rsidRDefault="009D47EE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D47EE" w:rsidRPr="008944ED" w:rsidRDefault="009D47EE" w:rsidP="0019641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D47EE" w:rsidRDefault="009D47EE" w:rsidP="0019641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D47EE" w:rsidRPr="008944ED" w:rsidRDefault="009D47EE" w:rsidP="0019641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Кекишева О.Ф.</w:t>
            </w:r>
          </w:p>
          <w:p w:rsidR="009D47EE" w:rsidRDefault="009D47EE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№190-о</w:t>
            </w:r>
          </w:p>
          <w:p w:rsidR="009D47EE" w:rsidRDefault="009D47EE" w:rsidP="0019641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D47EE" w:rsidRPr="0040209D" w:rsidRDefault="009D47EE" w:rsidP="0019641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9D47EE" w:rsidRPr="00552845" w:rsidRDefault="009D47EE" w:rsidP="009D47EE">
      <w:pPr>
        <w:spacing w:after="0"/>
        <w:ind w:left="120"/>
      </w:pPr>
    </w:p>
    <w:p w:rsidR="009D47EE" w:rsidRPr="00552845" w:rsidRDefault="009D47EE" w:rsidP="009D47EE">
      <w:pPr>
        <w:spacing w:after="0"/>
      </w:pPr>
    </w:p>
    <w:p w:rsidR="009D47EE" w:rsidRPr="00552845" w:rsidRDefault="009D47EE" w:rsidP="009D47EE">
      <w:pPr>
        <w:spacing w:after="0"/>
        <w:ind w:left="120"/>
      </w:pPr>
    </w:p>
    <w:p w:rsidR="009D47EE" w:rsidRPr="00600F12" w:rsidRDefault="009D47EE" w:rsidP="009D47EE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p w:rsidR="009D47EE" w:rsidRPr="00F51B6C" w:rsidRDefault="009D47EE" w:rsidP="009D47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2" w:name="_GoBack"/>
      <w:r w:rsidRPr="00F51B6C">
        <w:rPr>
          <w:rFonts w:ascii="Times New Roman" w:hAnsi="Times New Roman"/>
          <w:sz w:val="28"/>
          <w:szCs w:val="28"/>
        </w:rPr>
        <w:t xml:space="preserve">Адаптированная рабочая программа для обучающихся </w:t>
      </w:r>
    </w:p>
    <w:p w:rsidR="009D47EE" w:rsidRPr="00F51B6C" w:rsidRDefault="009D47EE" w:rsidP="009D47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B6C">
        <w:rPr>
          <w:rFonts w:ascii="Times New Roman" w:hAnsi="Times New Roman"/>
          <w:sz w:val="28"/>
          <w:szCs w:val="28"/>
        </w:rPr>
        <w:t xml:space="preserve">с ограниченными возможностями здоровья </w:t>
      </w:r>
    </w:p>
    <w:p w:rsidR="009D47EE" w:rsidRPr="00F51B6C" w:rsidRDefault="009D47EE" w:rsidP="009D47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51B6C">
        <w:rPr>
          <w:rFonts w:ascii="Times New Roman" w:hAnsi="Times New Roman"/>
          <w:sz w:val="28"/>
          <w:szCs w:val="28"/>
        </w:rPr>
        <w:t>(задержка психического развития)</w:t>
      </w:r>
    </w:p>
    <w:p w:rsidR="009D47EE" w:rsidRPr="00600F12" w:rsidRDefault="009D47EE" w:rsidP="009D4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учебного предмета «Изобразительное искусство»</w:t>
      </w:r>
    </w:p>
    <w:p w:rsidR="009D47EE" w:rsidRDefault="009D47EE" w:rsidP="009D4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0F12">
        <w:rPr>
          <w:rFonts w:ascii="Times New Roman" w:hAnsi="Times New Roman"/>
          <w:b/>
          <w:sz w:val="28"/>
          <w:szCs w:val="28"/>
        </w:rPr>
        <w:t>1 класс</w:t>
      </w:r>
    </w:p>
    <w:p w:rsidR="009D47EE" w:rsidRDefault="009D47EE" w:rsidP="009D47EE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D47EE" w:rsidRDefault="009D47EE" w:rsidP="009D47EE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Составитель : Климова О.В</w:t>
      </w:r>
    </w:p>
    <w:p w:rsidR="009D47EE" w:rsidRPr="00E9489F" w:rsidRDefault="009D47EE" w:rsidP="009D47EE">
      <w:pPr>
        <w:spacing w:after="0" w:line="408" w:lineRule="auto"/>
        <w:ind w:left="120"/>
        <w:jc w:val="right"/>
      </w:pPr>
      <w:r>
        <w:rPr>
          <w:rFonts w:ascii="Times New Roman" w:hAnsi="Times New Roman"/>
          <w:color w:val="000000"/>
          <w:sz w:val="28"/>
        </w:rPr>
        <w:t>Учитель начальных классов</w:t>
      </w:r>
    </w:p>
    <w:p w:rsidR="009D47EE" w:rsidRPr="00600F12" w:rsidRDefault="009D47EE" w:rsidP="009D47EE">
      <w:pPr>
        <w:spacing w:after="0" w:line="408" w:lineRule="auto"/>
        <w:ind w:left="120"/>
        <w:jc w:val="center"/>
        <w:rPr>
          <w:rFonts w:ascii="Times New Roman" w:hAnsi="Times New Roman"/>
          <w:b/>
          <w:sz w:val="28"/>
          <w:szCs w:val="28"/>
        </w:rPr>
      </w:pPr>
    </w:p>
    <w:bookmarkEnd w:id="2"/>
    <w:p w:rsidR="009D47EE" w:rsidRPr="00552845" w:rsidRDefault="009D47EE" w:rsidP="009D47EE">
      <w:pPr>
        <w:spacing w:after="0"/>
        <w:ind w:left="120"/>
        <w:jc w:val="center"/>
      </w:pPr>
    </w:p>
    <w:p w:rsidR="009D47EE" w:rsidRPr="00552845" w:rsidRDefault="009D47EE" w:rsidP="009D47EE">
      <w:pPr>
        <w:spacing w:after="0"/>
        <w:ind w:left="120"/>
        <w:jc w:val="center"/>
      </w:pPr>
    </w:p>
    <w:p w:rsidR="009D47EE" w:rsidRPr="00552845" w:rsidRDefault="009D47EE" w:rsidP="009D47EE">
      <w:pPr>
        <w:spacing w:after="0"/>
        <w:ind w:left="120"/>
        <w:jc w:val="center"/>
      </w:pPr>
    </w:p>
    <w:p w:rsidR="009D47EE" w:rsidRDefault="009D47EE" w:rsidP="009D47EE">
      <w:pPr>
        <w:spacing w:after="0"/>
        <w:ind w:left="120"/>
        <w:jc w:val="center"/>
      </w:pPr>
    </w:p>
    <w:p w:rsidR="009D47EE" w:rsidRPr="00552845" w:rsidRDefault="009D47EE" w:rsidP="009D47EE">
      <w:pPr>
        <w:spacing w:after="0"/>
        <w:ind w:left="120"/>
        <w:jc w:val="center"/>
      </w:pPr>
    </w:p>
    <w:p w:rsidR="009D47EE" w:rsidRPr="00C77790" w:rsidRDefault="009D47EE" w:rsidP="009D47EE">
      <w:pPr>
        <w:spacing w:after="0"/>
      </w:pPr>
    </w:p>
    <w:p w:rsidR="009D47EE" w:rsidRPr="00F83B74" w:rsidRDefault="009D47EE" w:rsidP="009D47EE">
      <w:pPr>
        <w:spacing w:after="0" w:line="408" w:lineRule="auto"/>
        <w:jc w:val="center"/>
        <w:rPr>
          <w:rFonts w:ascii="Times New Roman" w:eastAsiaTheme="minorHAnsi" w:hAnsi="Times New Roman" w:cstheme="minorBidi"/>
          <w:b/>
          <w:color w:val="000000"/>
          <w:sz w:val="28"/>
        </w:rPr>
      </w:pPr>
      <w:bookmarkStart w:id="3" w:name="8f40cabc-1e83-4907-ad8f-f4ef8375b8cd"/>
      <w:r w:rsidRPr="00552845">
        <w:rPr>
          <w:rFonts w:ascii="Times New Roman" w:hAnsi="Times New Roman"/>
          <w:b/>
          <w:color w:val="000000"/>
          <w:sz w:val="28"/>
        </w:rPr>
        <w:t>п. Омсукчан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202</w:t>
      </w:r>
      <w:r w:rsidRPr="00552845">
        <w:rPr>
          <w:rFonts w:ascii="Times New Roman" w:hAnsi="Times New Roman"/>
          <w:b/>
          <w:color w:val="000000"/>
          <w:sz w:val="28"/>
        </w:rPr>
        <w:t xml:space="preserve">4 </w:t>
      </w:r>
      <w:r>
        <w:rPr>
          <w:rFonts w:ascii="Times New Roman" w:hAnsi="Times New Roman"/>
          <w:b/>
          <w:color w:val="000000"/>
          <w:sz w:val="28"/>
        </w:rPr>
        <w:t>год</w:t>
      </w:r>
    </w:p>
    <w:p w:rsidR="00B91F5C" w:rsidRPr="00B91F5C" w:rsidRDefault="00B91F5C" w:rsidP="006C5536">
      <w:pPr>
        <w:spacing w:after="0"/>
        <w:jc w:val="center"/>
        <w:rPr>
          <w:rFonts w:asciiTheme="minorHAnsi" w:eastAsiaTheme="minorHAnsi" w:hAnsiTheme="minorHAnsi" w:cstheme="minorBidi"/>
        </w:rPr>
      </w:pPr>
    </w:p>
    <w:p w:rsidR="00525202" w:rsidRPr="00525202" w:rsidRDefault="00D472C0" w:rsidP="00B91F5C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9788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ПОЯСНИТЕЛЬНАЯ ЗАПИСКА</w:t>
      </w:r>
      <w:r w:rsidRPr="00C9788E">
        <w:rPr>
          <w:rFonts w:ascii="Times New Roman" w:eastAsia="Times New Roman" w:hAnsi="Times New Roman"/>
          <w:b/>
          <w:sz w:val="36"/>
          <w:szCs w:val="36"/>
          <w:lang w:eastAsia="ru-RU"/>
        </w:rPr>
        <w:br/>
      </w:r>
      <w:r w:rsidRPr="00283192">
        <w:rPr>
          <w:rFonts w:ascii="Times New Roman" w:eastAsia="Times New Roman" w:hAnsi="Times New Roman"/>
          <w:sz w:val="28"/>
          <w:szCs w:val="28"/>
          <w:lang w:eastAsia="ru-RU"/>
        </w:rPr>
        <w:t>Рабочая программа учебного предмета "Изобразительное искусство"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уровне начального общего образования обучающихся с ЗПР составлена на основе требований к результатам освоения АООП НОО, установленными ФГОС НОО обучающихся с ОВЗ, ф</w:t>
      </w:r>
      <w:r w:rsidR="0043262C">
        <w:rPr>
          <w:rFonts w:ascii="Times New Roman" w:eastAsia="Times New Roman" w:hAnsi="Times New Roman"/>
          <w:sz w:val="28"/>
          <w:szCs w:val="28"/>
          <w:lang w:eastAsia="ru-RU"/>
        </w:rPr>
        <w:t>едеральной программы воспитания</w:t>
      </w:r>
      <w:r w:rsidR="0043262C" w:rsidRPr="0043262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25202" w:rsidRPr="00525202">
        <w:rPr>
          <w:rFonts w:ascii="Times New Roman" w:eastAsia="Times New Roman" w:hAnsi="Times New Roman"/>
          <w:sz w:val="28"/>
          <w:szCs w:val="28"/>
          <w:lang w:eastAsia="ru-RU"/>
        </w:rPr>
        <w:t>и на основании следующих нормативно-правовых документов:</w:t>
      </w:r>
    </w:p>
    <w:p w:rsidR="00525202" w:rsidRPr="00525202" w:rsidRDefault="00525202" w:rsidP="00B91F5C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525202" w:rsidRPr="00525202" w:rsidRDefault="00525202" w:rsidP="00B91F5C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приказа Минпросвещения от 31.05.2021 № 286 «Об утверждении федерального государственного образовательного стандарта начального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приказа Минпросвещения от 18.05.2023 № 372 «Об утверждении федеральной образовательной программы начального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приказа Минпросвещения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утвержденных постановлением главного санитарного врача от 28.09.2020 № 28;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утвержденных постановлением главного санитарного врача от 28.01.2021 № 2;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учебного плана начального общего образования, утвержденного приказом МБОУ «Основная общеобразовательная школа п. Омсукчан» от 30.08.2023 № 179 «Об утверждении ООП начального общего образования»;</w:t>
      </w:r>
    </w:p>
    <w:p w:rsidR="00525202" w:rsidRPr="00525202" w:rsidRDefault="00525202" w:rsidP="00525202">
      <w:pPr>
        <w:numPr>
          <w:ilvl w:val="0"/>
          <w:numId w:val="3"/>
        </w:numPr>
        <w:spacing w:before="100" w:beforeAutospacing="1" w:after="100" w:afterAutospacing="1" w:line="240" w:lineRule="auto"/>
        <w:ind w:right="180"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федеральной рабочей программы по учебном</w:t>
      </w:r>
      <w:r>
        <w:rPr>
          <w:rFonts w:ascii="Times New Roman" w:hAnsi="Times New Roman"/>
          <w:color w:val="000000"/>
          <w:sz w:val="28"/>
          <w:szCs w:val="28"/>
        </w:rPr>
        <w:t>у предмету «Изобразительное искусство</w:t>
      </w:r>
      <w:r w:rsidRPr="00525202">
        <w:rPr>
          <w:rFonts w:ascii="Times New Roman" w:hAnsi="Times New Roman"/>
          <w:color w:val="000000"/>
          <w:sz w:val="28"/>
          <w:szCs w:val="28"/>
        </w:rPr>
        <w:t>».</w:t>
      </w:r>
    </w:p>
    <w:p w:rsidR="00525202" w:rsidRPr="00525202" w:rsidRDefault="00525202" w:rsidP="00525202">
      <w:pPr>
        <w:ind w:firstLine="600"/>
        <w:contextualSpacing/>
        <w:rPr>
          <w:rFonts w:ascii="Times New Roman" w:hAnsi="Times New Roman"/>
          <w:color w:val="000000"/>
          <w:sz w:val="28"/>
          <w:szCs w:val="28"/>
        </w:rPr>
      </w:pPr>
      <w:r w:rsidRPr="00525202">
        <w:rPr>
          <w:rFonts w:ascii="Times New Roman" w:hAnsi="Times New Roman"/>
          <w:color w:val="000000"/>
          <w:sz w:val="28"/>
          <w:szCs w:val="28"/>
        </w:rPr>
        <w:t>Рабочая программа ориентирована на целевые приоритеты, сформулированные в федеральной рабочей программе воспитания и в рабочей программе воспитания МБОУ «ООШ п. Омсукчан».</w:t>
      </w:r>
    </w:p>
    <w:p w:rsidR="00D472C0" w:rsidRPr="00D472C0" w:rsidRDefault="00D472C0" w:rsidP="00D472C0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Цель реализации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АОП НОО для обучающихся с ЗПР: обеспечение выполнения требований ФГОС НОО обучающихся с ОВЗ посредством создания условий для максимального удовлетворения особых образовательных потребностей обучающихся с ЗПР, обеспечивающих усвоение ими социального и культурного опыта.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Достижение поставленной цели предусматривает решение 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следующих 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основных задач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формирование общей культуры, обеспечивающей разностороннее развитие личности обучающихся с ЗПР (нравственное, эстетическое, социально-личностное, интеллектуальное, физическое) в соответствии с принятыми в семье и обществе нравственными и социокультурными ценностями; овладение учебной деятельностью сохранение и укрепление здоровья обучающихся;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достижение планируемых результатов освоения АОП НОО для обучающихся ЗПР с учетом их особых образовательных потребностей, а также индивидуальных особенностей и возможностей;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создание благоприятных условий для удовлетворения особых образовательных потребностей обучающихся с ЗПР;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-минимизация негативного влияния особенностей познавательной деятельности обучающихся с ЗПР для освоения ими АОП НОО;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доступности получения начального общего образования;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обеспечение преемственности начального общего и основного общего образования;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br/>
        <w:t>использование в образовательном процессе современных образовательных технологий деятельностного типа.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D472C0" w:rsidRPr="00D472C0" w:rsidRDefault="00D472C0" w:rsidP="00D472C0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72C0" w:rsidRPr="00D472C0" w:rsidRDefault="00D472C0" w:rsidP="00D472C0">
      <w:pPr>
        <w:spacing w:after="0" w:line="264" w:lineRule="auto"/>
        <w:ind w:firstLine="60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D472C0" w:rsidRDefault="00D472C0" w:rsidP="00D472C0"/>
    <w:p w:rsidR="00D472C0" w:rsidRPr="00D472C0" w:rsidRDefault="00D472C0" w:rsidP="00D472C0">
      <w:pPr>
        <w:spacing w:after="0" w:line="264" w:lineRule="auto"/>
        <w:ind w:left="120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/>
          <w:b/>
          <w:color w:val="000000"/>
          <w:sz w:val="28"/>
        </w:rPr>
        <w:t>ОБЩАЯ ХАРАКТЕРИСТИКА УЧЕБНОГО ПРЕДМЕТА</w:t>
      </w:r>
      <w:r>
        <w:rPr>
          <w:rFonts w:ascii="Times New Roman" w:eastAsiaTheme="minorHAnsi" w:hAnsi="Times New Roman" w:cstheme="minorBidi"/>
          <w:b/>
          <w:color w:val="000000"/>
          <w:sz w:val="28"/>
        </w:rPr>
        <w:t xml:space="preserve"> </w:t>
      </w:r>
    </w:p>
    <w:p w:rsidR="00D472C0" w:rsidRPr="00D472C0" w:rsidRDefault="00D472C0" w:rsidP="00D472C0">
      <w:pPr>
        <w:pStyle w:val="c3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472C0">
        <w:rPr>
          <w:rStyle w:val="c5"/>
          <w:color w:val="000000"/>
          <w:sz w:val="28"/>
          <w:szCs w:val="28"/>
        </w:rPr>
        <w:lastRenderedPageBreak/>
        <w:t>Предмет «Изобразительное искусство» является неотъемлемой частью образования младших школьников и имеет важное коррекционно-развивающее значение. Творчество художников выступает как мощное средство эстетического воспитания. 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выражать свои эмоции и чувства, овладевать навыками символизации, что поднимает психическое развитие на качественно новую ступень.</w:t>
      </w:r>
    </w:p>
    <w:p w:rsidR="00D472C0" w:rsidRPr="00D472C0" w:rsidRDefault="00D472C0" w:rsidP="00D472C0">
      <w:pPr>
        <w:pStyle w:val="c37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8"/>
          <w:szCs w:val="28"/>
        </w:rPr>
      </w:pPr>
      <w:r w:rsidRPr="00D472C0">
        <w:rPr>
          <w:rStyle w:val="c13"/>
          <w:color w:val="000000"/>
          <w:sz w:val="28"/>
          <w:szCs w:val="28"/>
        </w:rPr>
        <w:t>   </w:t>
      </w:r>
      <w:r w:rsidRPr="00D472C0">
        <w:rPr>
          <w:rStyle w:val="c1"/>
          <w:b/>
          <w:bCs/>
          <w:i/>
          <w:iCs/>
          <w:color w:val="000000"/>
          <w:sz w:val="28"/>
          <w:szCs w:val="28"/>
        </w:rPr>
        <w:t>Отличительная особенность программы</w:t>
      </w:r>
      <w:r w:rsidRPr="00D472C0">
        <w:rPr>
          <w:rStyle w:val="c5"/>
          <w:color w:val="000000"/>
          <w:sz w:val="28"/>
          <w:szCs w:val="28"/>
        </w:rPr>
        <w:t> –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потенциальных возможностей детей, раскрывает содержание, методы и приемы обучения изобразительным умениям, учитывает основные положения дифференцированного подхода к учащимся. Таким образом, обеспечивается разносторонняя коррекция недостатков предшествующего развития: обогащается содержание умственного развития, совершенствуется восприятие, активизируется связное высказывание, уменьшаются трудности оречевления действий, осуществляется связь вербальных и невербальных процессов.</w:t>
      </w:r>
    </w:p>
    <w:p w:rsidR="00D472C0" w:rsidRPr="00D472C0" w:rsidRDefault="00D472C0" w:rsidP="00283192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МЕСТО УЧЕБНОГО ПРЕДМЕТА</w:t>
      </w:r>
      <w:r w:rsidRPr="00D472C0">
        <w:rPr>
          <w:rFonts w:ascii="Times New Roman" w:eastAsiaTheme="minorHAnsi" w:hAnsi="Times New Roman" w:cstheme="minorBidi"/>
          <w:b/>
          <w:color w:val="333333"/>
          <w:sz w:val="28"/>
        </w:rPr>
        <w:t xml:space="preserve"> </w:t>
      </w:r>
      <w:r w:rsidRPr="00D472C0">
        <w:rPr>
          <w:rFonts w:ascii="Times New Roman" w:eastAsiaTheme="minorHAnsi" w:hAnsi="Times New Roman" w:cstheme="minorBidi"/>
          <w:b/>
          <w:color w:val="000000"/>
          <w:sz w:val="28"/>
        </w:rPr>
        <w:t>«РУССКИЙ ЯЗЫК» В УЧЕБНОМ ПЛАНЕ</w:t>
      </w:r>
    </w:p>
    <w:p w:rsidR="00D472C0" w:rsidRDefault="00D472C0" w:rsidP="00D472C0">
      <w:pPr>
        <w:spacing w:after="0" w:line="264" w:lineRule="auto"/>
        <w:ind w:left="120"/>
        <w:jc w:val="both"/>
        <w:rPr>
          <w:rFonts w:ascii="Times New Roman" w:eastAsiaTheme="minorHAnsi" w:hAnsi="Times New Roman" w:cstheme="minorBidi"/>
          <w:color w:val="000000"/>
          <w:sz w:val="28"/>
        </w:rPr>
      </w:pPr>
      <w:r w:rsidRPr="00D472C0">
        <w:rPr>
          <w:rFonts w:ascii="Times New Roman" w:eastAsiaTheme="minorHAnsi" w:hAnsi="Times New Roman" w:cstheme="minorBidi"/>
          <w:color w:val="000000"/>
          <w:sz w:val="28"/>
        </w:rPr>
        <w:t>Общее число часов, отведё</w:t>
      </w:r>
      <w:r>
        <w:rPr>
          <w:rFonts w:ascii="Times New Roman" w:eastAsiaTheme="minorHAnsi" w:hAnsi="Times New Roman" w:cstheme="minorBidi"/>
          <w:color w:val="000000"/>
          <w:sz w:val="28"/>
        </w:rPr>
        <w:t xml:space="preserve">нных на изучение </w:t>
      </w:r>
      <w:r w:rsidR="00283192">
        <w:rPr>
          <w:rFonts w:ascii="Times New Roman" w:eastAsiaTheme="minorHAnsi" w:hAnsi="Times New Roman" w:cstheme="minorBidi"/>
          <w:color w:val="000000"/>
          <w:sz w:val="28"/>
        </w:rPr>
        <w:t>«Изобразительного искусства» в 1</w:t>
      </w:r>
      <w:r>
        <w:rPr>
          <w:rFonts w:ascii="Times New Roman" w:eastAsiaTheme="minorHAnsi" w:hAnsi="Times New Roman" w:cstheme="minorBidi"/>
          <w:color w:val="000000"/>
          <w:sz w:val="28"/>
        </w:rPr>
        <w:t xml:space="preserve"> класс</w:t>
      </w:r>
      <w:r w:rsidR="00283192">
        <w:rPr>
          <w:rFonts w:ascii="Times New Roman" w:eastAsiaTheme="minorHAnsi" w:hAnsi="Times New Roman" w:cstheme="minorBidi"/>
          <w:color w:val="000000"/>
          <w:sz w:val="28"/>
        </w:rPr>
        <w:t>е 33 часа (</w:t>
      </w:r>
      <w:r>
        <w:rPr>
          <w:rFonts w:ascii="Times New Roman" w:eastAsiaTheme="minorHAnsi" w:hAnsi="Times New Roman" w:cstheme="minorBidi"/>
          <w:color w:val="000000"/>
          <w:sz w:val="28"/>
        </w:rPr>
        <w:t>1 час в неделю)</w:t>
      </w:r>
      <w:r w:rsidRPr="00D472C0">
        <w:rPr>
          <w:rFonts w:ascii="Times New Roman" w:eastAsiaTheme="minorHAnsi" w:hAnsi="Times New Roman" w:cstheme="minorBidi"/>
          <w:color w:val="000000"/>
          <w:sz w:val="28"/>
        </w:rPr>
        <w:t>.</w:t>
      </w:r>
    </w:p>
    <w:p w:rsidR="00283192" w:rsidRPr="00D472C0" w:rsidRDefault="00283192" w:rsidP="00D472C0">
      <w:pPr>
        <w:spacing w:after="0" w:line="264" w:lineRule="auto"/>
        <w:ind w:left="120"/>
        <w:jc w:val="both"/>
        <w:rPr>
          <w:rFonts w:asciiTheme="minorHAnsi" w:eastAsiaTheme="minorHAnsi" w:hAnsiTheme="minorHAnsi" w:cstheme="minorBidi"/>
        </w:rPr>
      </w:pPr>
    </w:p>
    <w:p w:rsidR="00D472C0" w:rsidRDefault="00D472C0" w:rsidP="00D472C0">
      <w:pPr>
        <w:spacing w:after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 ОБУЧЕНИЯ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«Графика»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Рисование с натуры: разные листья и их форма.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«Живопись»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lastRenderedPageBreak/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Эмоциональная выразительность цвета, способы выражения настроения в изображаемом сюжете.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Техника монотипии. Представления о симметрии. Развитие воображения.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«Скульптура»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Изображение в объёме. Приёмы работы с пластилином; дощечка, стек, тряпочка.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Бумажная пластика. Овладение первичными приёмами надрезания, закручивания, складывания.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Объёмная аппликация из бумаги и картона.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«Декоративно-прикладное искусство»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lastRenderedPageBreak/>
        <w:t>Дизайн предмета: изготовление нарядной упаковки путём складывания бумаги и аппликации.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Оригами – создание игрушки для новогодней ёлки. Приёмы складывания бумаги.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«Архитектура»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«Восприятие произведений искусства»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83192" w:rsidRPr="00283192" w:rsidRDefault="00283192" w:rsidP="00283192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</w:rPr>
        <w:t>Модуль «Азбука цифровой графики»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Фотографирование мелких деталей природы, выражение ярких зрительных впечатлений.</w:t>
      </w:r>
    </w:p>
    <w:p w:rsidR="00283192" w:rsidRPr="00283192" w:rsidRDefault="00283192" w:rsidP="00283192">
      <w:pPr>
        <w:spacing w:after="0" w:line="264" w:lineRule="auto"/>
        <w:jc w:val="both"/>
        <w:rPr>
          <w:rFonts w:asciiTheme="minorHAnsi" w:eastAsiaTheme="minorHAnsi" w:hAnsiTheme="minorHAnsi" w:cstheme="minorBidi"/>
        </w:rPr>
      </w:pPr>
      <w:r w:rsidRPr="00283192">
        <w:rPr>
          <w:rFonts w:ascii="Times New Roman" w:eastAsiaTheme="minorHAnsi" w:hAnsi="Times New Roman" w:cstheme="minorBidi"/>
          <w:color w:val="000000"/>
          <w:sz w:val="28"/>
        </w:rPr>
        <w:t>Обсуждение в условиях урока ученических фотографий, соответствующих изучаемой теме.</w:t>
      </w:r>
    </w:p>
    <w:p w:rsidR="00283192" w:rsidRPr="00283192" w:rsidRDefault="00283192" w:rsidP="00283192">
      <w:pPr>
        <w:spacing w:after="0"/>
        <w:ind w:left="120"/>
        <w:rPr>
          <w:rFonts w:asciiTheme="minorHAnsi" w:eastAsiaTheme="minorHAnsi" w:hAnsiTheme="minorHAnsi" w:cstheme="minorBidi"/>
        </w:rPr>
      </w:pPr>
      <w:bookmarkStart w:id="4" w:name="_Toc137210402"/>
      <w:bookmarkEnd w:id="4"/>
    </w:p>
    <w:p w:rsidR="00D472C0" w:rsidRPr="00D472C0" w:rsidRDefault="00D472C0" w:rsidP="00D472C0">
      <w:pPr>
        <w:spacing w:after="22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УЧЕБНОГО ПРЕДМЕТА</w:t>
      </w:r>
      <w:r w:rsidRPr="00D472C0"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Pr="00283192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</w:t>
      </w:r>
      <w:r w:rsidRPr="00D472C0">
        <w:rPr>
          <w:rFonts w:ascii="Times New Roman" w:eastAsia="Times New Roman" w:hAnsi="Times New Roman"/>
          <w:sz w:val="28"/>
          <w:szCs w:val="28"/>
          <w:lang w:eastAsia="ru-RU"/>
        </w:rPr>
        <w:t xml:space="preserve"> включают ценностные отношения обучающегося к окружающему миру, другим людям, а также к самому себе как субъекту учебно-познавательной деятельности (осознание её социальной значимости, ответственность, установка на принятие учебной задачи).</w:t>
      </w:r>
    </w:p>
    <w:p w:rsidR="00D472C0" w:rsidRDefault="00D472C0" w:rsidP="00283192">
      <w:pPr>
        <w:pStyle w:val="c31"/>
        <w:shd w:val="clear" w:color="auto" w:fill="FFFFFF"/>
        <w:spacing w:before="0" w:beforeAutospacing="0" w:after="0" w:afterAutospacing="0" w:line="276" w:lineRule="auto"/>
        <w:rPr>
          <w:b/>
          <w:bCs/>
          <w:i/>
          <w:color w:val="000000"/>
          <w:sz w:val="28"/>
          <w:szCs w:val="28"/>
        </w:rPr>
      </w:pPr>
      <w:r w:rsidRPr="00283192">
        <w:rPr>
          <w:b/>
          <w:sz w:val="28"/>
          <w:szCs w:val="28"/>
        </w:rPr>
        <w:lastRenderedPageBreak/>
        <w:t>Метапредметные</w:t>
      </w:r>
      <w:r w:rsidR="00283192">
        <w:rPr>
          <w:b/>
          <w:sz w:val="28"/>
          <w:szCs w:val="28"/>
        </w:rPr>
        <w:t xml:space="preserve"> </w:t>
      </w:r>
      <w:r w:rsidRPr="00283192">
        <w:rPr>
          <w:b/>
          <w:sz w:val="28"/>
          <w:szCs w:val="28"/>
        </w:rPr>
        <w:t xml:space="preserve"> результаты</w:t>
      </w:r>
      <w:r w:rsidRPr="00D472C0">
        <w:rPr>
          <w:sz w:val="28"/>
          <w:szCs w:val="28"/>
        </w:rPr>
        <w:t xml:space="preserve"> характеризуют уровень сформированности познавательных, коммуникативных и регулятивных УУД, которые обеспечивают успешность изучения учебных предметов, а также становление способности к самообразованию и саморазвитию.</w:t>
      </w:r>
      <w:r w:rsidRPr="00D472C0">
        <w:rPr>
          <w:sz w:val="28"/>
          <w:szCs w:val="28"/>
        </w:rPr>
        <w:br/>
      </w:r>
    </w:p>
    <w:p w:rsidR="00D472C0" w:rsidRDefault="00D472C0" w:rsidP="00283192">
      <w:pPr>
        <w:pStyle w:val="c3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 w:rsidRPr="00283192">
        <w:rPr>
          <w:b/>
          <w:bCs/>
          <w:color w:val="000000"/>
          <w:sz w:val="28"/>
          <w:szCs w:val="28"/>
        </w:rPr>
        <w:t>Предметные</w:t>
      </w:r>
      <w:r w:rsidRPr="00283192">
        <w:rPr>
          <w:b/>
          <w:color w:val="000000"/>
          <w:sz w:val="28"/>
          <w:szCs w:val="28"/>
        </w:rPr>
        <w:t> результаты</w:t>
      </w:r>
      <w:r w:rsidRPr="00D472C0">
        <w:rPr>
          <w:color w:val="000000"/>
          <w:sz w:val="28"/>
          <w:szCs w:val="28"/>
        </w:rPr>
        <w:t xml:space="preserve"> </w:t>
      </w:r>
    </w:p>
    <w:p w:rsidR="00283192" w:rsidRPr="00283192" w:rsidRDefault="00283192" w:rsidP="00283192">
      <w:pPr>
        <w:tabs>
          <w:tab w:val="left" w:pos="1080"/>
        </w:tabs>
        <w:suppressAutoHyphens/>
        <w:autoSpaceDE w:val="0"/>
        <w:spacing w:after="0"/>
        <w:contextualSpacing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kern w:val="28"/>
          <w:sz w:val="28"/>
          <w:szCs w:val="28"/>
        </w:rPr>
        <w:t xml:space="preserve">- </w:t>
      </w:r>
      <w:r w:rsidRPr="00283192">
        <w:rPr>
          <w:rFonts w:ascii="Times New Roman" w:hAnsi="Times New Roman"/>
          <w:kern w:val="28"/>
          <w:sz w:val="28"/>
          <w:szCs w:val="28"/>
        </w:rPr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283192" w:rsidRPr="00283192" w:rsidRDefault="00283192" w:rsidP="00283192">
      <w:pPr>
        <w:tabs>
          <w:tab w:val="left" w:pos="1080"/>
        </w:tabs>
        <w:suppressAutoHyphens/>
        <w:autoSpaceDE w:val="0"/>
        <w:spacing w:after="0"/>
        <w:contextualSpacing/>
        <w:rPr>
          <w:rFonts w:ascii="Times New Roman" w:hAnsi="Times New Roman"/>
          <w:kern w:val="28"/>
          <w:sz w:val="28"/>
          <w:szCs w:val="28"/>
        </w:rPr>
      </w:pPr>
      <w:r>
        <w:rPr>
          <w:rFonts w:ascii="Times New Roman" w:hAnsi="Times New Roman"/>
          <w:bCs/>
          <w:color w:val="000000"/>
          <w:kern w:val="28"/>
          <w:sz w:val="28"/>
          <w:szCs w:val="28"/>
        </w:rPr>
        <w:t xml:space="preserve">- </w:t>
      </w:r>
      <w:r w:rsidRPr="00283192">
        <w:rPr>
          <w:rFonts w:ascii="Times New Roman" w:hAnsi="Times New Roman"/>
          <w:bCs/>
          <w:color w:val="000000"/>
          <w:kern w:val="28"/>
          <w:sz w:val="28"/>
          <w:szCs w:val="28"/>
        </w:rPr>
        <w:t>развитие эстетических чувств, умения видеть и понимать красивое, дифференцировать красивое от «некрасивого», воспитание активного эмоционально-эстетического отношения к произведениям искусства;</w:t>
      </w:r>
    </w:p>
    <w:p w:rsidR="00283192" w:rsidRDefault="00283192" w:rsidP="00283192">
      <w:pPr>
        <w:tabs>
          <w:tab w:val="left" w:pos="1080"/>
        </w:tabs>
        <w:suppressAutoHyphens/>
        <w:autoSpaceDE w:val="0"/>
        <w:spacing w:after="0"/>
        <w:rPr>
          <w:rFonts w:ascii="Times New Roman" w:eastAsiaTheme="minorHAnsi" w:hAnsi="Times New Roman"/>
          <w:kern w:val="28"/>
          <w:sz w:val="28"/>
          <w:szCs w:val="28"/>
        </w:rPr>
      </w:pPr>
      <w:r>
        <w:rPr>
          <w:rFonts w:ascii="Times New Roman" w:eastAsiaTheme="minorHAnsi" w:hAnsi="Times New Roman"/>
          <w:kern w:val="28"/>
          <w:sz w:val="28"/>
          <w:szCs w:val="28"/>
        </w:rPr>
        <w:t xml:space="preserve">- </w:t>
      </w:r>
      <w:r w:rsidRPr="00283192">
        <w:rPr>
          <w:rFonts w:ascii="Times New Roman" w:eastAsiaTheme="minorHAnsi" w:hAnsi="Times New Roman"/>
          <w:kern w:val="28"/>
          <w:sz w:val="28"/>
          <w:szCs w:val="28"/>
        </w:rPr>
        <w:t xml:space="preserve">овладение элементарными практическими умениями и навыками в различных видах художественной деятельности </w:t>
      </w:r>
      <w:r w:rsidRPr="00283192">
        <w:rPr>
          <w:rFonts w:ascii="Times New Roman" w:eastAsiaTheme="minorHAnsi" w:hAnsi="Times New Roman"/>
          <w:bCs/>
          <w:color w:val="000000"/>
          <w:kern w:val="28"/>
          <w:sz w:val="28"/>
          <w:szCs w:val="28"/>
        </w:rPr>
        <w:t>(изобразительного, декоративно-прикладного и народного искусства, дизайна и др.);</w:t>
      </w:r>
    </w:p>
    <w:p w:rsidR="00283192" w:rsidRPr="00283192" w:rsidRDefault="00283192" w:rsidP="00283192">
      <w:pPr>
        <w:tabs>
          <w:tab w:val="left" w:pos="1080"/>
        </w:tabs>
        <w:suppressAutoHyphens/>
        <w:autoSpaceDE w:val="0"/>
        <w:spacing w:after="0"/>
        <w:rPr>
          <w:rFonts w:ascii="Times New Roman" w:eastAsiaTheme="minorHAnsi" w:hAnsi="Times New Roman"/>
          <w:kern w:val="28"/>
          <w:sz w:val="28"/>
          <w:szCs w:val="28"/>
        </w:rPr>
      </w:pPr>
      <w:r>
        <w:rPr>
          <w:rFonts w:ascii="Times New Roman" w:eastAsiaTheme="minorHAnsi" w:hAnsi="Times New Roman"/>
          <w:kern w:val="28"/>
          <w:sz w:val="28"/>
          <w:szCs w:val="28"/>
        </w:rPr>
        <w:t xml:space="preserve">- </w:t>
      </w:r>
      <w:r w:rsidRPr="00283192">
        <w:rPr>
          <w:rFonts w:ascii="Times New Roman" w:eastAsiaTheme="minorHAnsi" w:hAnsi="Times New Roman"/>
          <w:kern w:val="28"/>
          <w:sz w:val="28"/>
          <w:szCs w:val="28"/>
        </w:rPr>
        <w:t xml:space="preserve">умение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 </w:t>
      </w:r>
    </w:p>
    <w:p w:rsidR="00283192" w:rsidRPr="00283192" w:rsidRDefault="00283192" w:rsidP="00283192">
      <w:pPr>
        <w:pStyle w:val="c3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rFonts w:eastAsiaTheme="minorHAnsi"/>
          <w:bCs/>
          <w:color w:val="000000"/>
          <w:kern w:val="28"/>
          <w:sz w:val="28"/>
          <w:szCs w:val="28"/>
          <w:lang w:eastAsia="en-US"/>
        </w:rPr>
        <w:t xml:space="preserve">- </w:t>
      </w:r>
      <w:r w:rsidRPr="00283192">
        <w:rPr>
          <w:rFonts w:eastAsiaTheme="minorHAnsi"/>
          <w:bCs/>
          <w:color w:val="000000"/>
          <w:kern w:val="28"/>
          <w:sz w:val="28"/>
          <w:szCs w:val="28"/>
          <w:lang w:eastAsia="en-US"/>
        </w:rPr>
        <w:t>овладение практическими умениями самовыражения средствами изобразительного искусства.</w:t>
      </w:r>
    </w:p>
    <w:p w:rsidR="00283192" w:rsidRDefault="00283192" w:rsidP="00283192">
      <w:pPr>
        <w:pStyle w:val="c31"/>
        <w:shd w:val="clear" w:color="auto" w:fill="FFFFFF"/>
        <w:spacing w:before="0" w:beforeAutospacing="0" w:after="0" w:afterAutospacing="0" w:line="276" w:lineRule="auto"/>
        <w:rPr>
          <w:color w:val="000000"/>
          <w:sz w:val="28"/>
          <w:szCs w:val="28"/>
        </w:rPr>
      </w:pPr>
    </w:p>
    <w:p w:rsidR="00283192" w:rsidRPr="00D472C0" w:rsidRDefault="00283192" w:rsidP="00283192">
      <w:pPr>
        <w:shd w:val="clear" w:color="auto" w:fill="FFFFFF"/>
        <w:spacing w:after="0"/>
        <w:rPr>
          <w:rFonts w:eastAsia="Times New Roman" w:cs="Arial"/>
          <w:color w:val="000000"/>
          <w:sz w:val="28"/>
          <w:szCs w:val="28"/>
          <w:lang w:eastAsia="ru-RU"/>
        </w:rPr>
      </w:pPr>
    </w:p>
    <w:p w:rsidR="00E10A15" w:rsidRPr="00283192" w:rsidRDefault="00E10A15" w:rsidP="00283192">
      <w:pPr>
        <w:spacing w:after="223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83192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оценки достижения обучающимися с ЗПР планируемых результатов освоения АОП НОО (вариант 7.2).</w:t>
      </w:r>
    </w:p>
    <w:p w:rsidR="00283192" w:rsidRDefault="00E10A15" w:rsidP="00283192">
      <w:pPr>
        <w:spacing w:after="0"/>
        <w:ind w:left="12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>Система оценки достижения планируемых результатов освоения АООП НОО обучающихся с ЗПР представляет собой один из инструментов реализации требований ФГОС НОО обучающихся с ОВЗ к результатам освоения АООП НОО и направлена на обеспечение качества образования, что предполагает вовлечённость в оценочную деятельность как педагогических работников, так и обучающихся и их родителей (законных представителей).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 ФГОС НОО обучающихся с ОВЗ основным объектом системы оценки, её содержательной и критериальной базой выступают планируемые результаты освоения обучающимися АООП НОО.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Система оценки призвана способствовать поддержанию единства всей системы образования, обеспечению преемственности в системе непрерывного образования. Её основными функциями являются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ориентация образовательного процесса на достижение планируемых результатов освоения АООП НОО и обеспечение эффективной обратной связи, позволяющей осуществлять управление образовательным процессом.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>Основными направлениями и целями оценочной деятельности в соответствии с требованиями ФГОС НОО обучающихся с ОВЗ являются оценка образовательных достижений обучающихся и оценка результатов деятельности образовательных организаций и педагогических кадров. Полученные данные используются для оценки состояния и тенденций развития системы образования.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 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tab/>
        <w:t>Система оценки достижения обучающимися с ЗПР планируемых результатов освоения АООП НОО призвана решить следующие задачи: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закреплять основные направления и цели оценочной деятельности, описывать объект и содержание оценки, критерии, процедуры и состав инструментария оценивания, формы представления результатов, условия и границы применения системы оценки, предусматривая приоритетную оценку динамики индивидуальных достижений обучающихся с ЗПР;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ориентировать образовательный процесс на духовно-нравственное развитие и воспитание обучающихся, достижение планируемых результатов освоения содержания учебных предметов и формирование УУД;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обеспечивать комплексный подход к оценке результатов освоения АООП НОО, позволяющий вести оценку личностных, метапредметных и предметных результатов;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предусматривать оценку достижений обучающихся и оценку эффективности деятельности образовательной организации;</w:t>
      </w: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  <w:t>- позволять осуществлять оценку динамики учебных достижений обучающихся и развития их социальной (жизненной) компетенции.</w:t>
      </w:r>
    </w:p>
    <w:p w:rsidR="00283192" w:rsidRPr="00283192" w:rsidRDefault="00E10A15" w:rsidP="00283192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E10A15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83192" w:rsidRPr="00283192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ТЕМАТИЧЕСКОЕ ПЛАНИРОВАНИЕ </w:t>
      </w:r>
    </w:p>
    <w:p w:rsidR="00283192" w:rsidRPr="00283192" w:rsidRDefault="00283192" w:rsidP="00283192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0"/>
        <w:gridCol w:w="1780"/>
        <w:gridCol w:w="874"/>
        <w:gridCol w:w="1682"/>
        <w:gridCol w:w="1744"/>
        <w:gridCol w:w="2559"/>
      </w:tblGrid>
      <w:tr w:rsidR="00283192" w:rsidRPr="00283192" w:rsidTr="0028319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Наименование разделов и тем программы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Электронные (цифровые) образовательные ресурсы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83192" w:rsidRPr="00283192" w:rsidTr="002831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83192" w:rsidRPr="00283192" w:rsidTr="002831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6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2831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7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2831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8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28319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9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2831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283192" w:rsidRDefault="00283192" w:rsidP="00283192">
      <w:pPr>
        <w:rPr>
          <w:rFonts w:asciiTheme="minorHAnsi" w:eastAsiaTheme="minorHAnsi" w:hAnsiTheme="minorHAnsi" w:cstheme="minorBidi"/>
        </w:rPr>
      </w:pPr>
    </w:p>
    <w:p w:rsidR="00283192" w:rsidRPr="00283192" w:rsidRDefault="00283192" w:rsidP="00283192">
      <w:pPr>
        <w:spacing w:after="0"/>
        <w:ind w:left="120"/>
        <w:rPr>
          <w:rFonts w:asciiTheme="minorHAnsi" w:eastAsiaTheme="minorHAnsi" w:hAnsiTheme="minorHAnsi" w:cstheme="minorBidi"/>
          <w:lang w:val="en-US"/>
        </w:rPr>
      </w:pPr>
      <w:r w:rsidRPr="00283192">
        <w:rPr>
          <w:rFonts w:ascii="Times New Roman" w:eastAsiaTheme="minorHAnsi" w:hAnsi="Times New Roman" w:cstheme="minorBidi"/>
          <w:b/>
          <w:color w:val="000000"/>
          <w:sz w:val="28"/>
          <w:lang w:val="en-US"/>
        </w:rPr>
        <w:t xml:space="preserve">ПОУРОЧНОЕ ПЛАНИРОВАНИЕ  1 КЛАСС </w:t>
      </w:r>
    </w:p>
    <w:tbl>
      <w:tblPr>
        <w:tblW w:w="10491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67"/>
        <w:gridCol w:w="2269"/>
        <w:gridCol w:w="851"/>
        <w:gridCol w:w="1559"/>
        <w:gridCol w:w="1417"/>
        <w:gridCol w:w="1560"/>
        <w:gridCol w:w="2268"/>
      </w:tblGrid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Тема урока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Дата изучения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Электронные цифровые образовательные ресурсы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Всего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Контрольные работы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b/>
                <w:color w:val="000000"/>
                <w:sz w:val="24"/>
                <w:lang w:val="en-US"/>
              </w:rPr>
              <w:t xml:space="preserve">Практические работы </w:t>
            </w:r>
          </w:p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F83B74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5</w:t>
            </w:r>
            <w:r w:rsidR="00283192"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4</w:t>
            </w:r>
            <w:r w:rsidR="00283192"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0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12</w:t>
            </w:r>
            <w:r w:rsidR="00283192"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.09.202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1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19.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09.2024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2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Короткое и длинное: рисуем животных с различными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пропорциями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26.09.2024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3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3.10.2024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4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10.10.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5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17.10.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6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24.10.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7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07.11.2024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8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14.11.2024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19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21.1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0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</w:rPr>
              <w:t>28.1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</w:t>
            </w: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1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Узоры на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крыльях: рисуем бабочек и создаем коллективную работу – панно «Бабочки»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05.12.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2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12.12.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3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19.12.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4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26.12.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2024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5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9.01.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6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16.01.2025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7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23.01.2025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8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30.01.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29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Дома бывают разными: рисуем домики для героев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книг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B41B77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06.02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0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lastRenderedPageBreak/>
              <w:t>22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B41B77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.02.2025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1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27.02.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2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24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06.03.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3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25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13.03.2025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4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26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20.03.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5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27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03.04.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6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28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10.04.2025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7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29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Праздник птиц: создаем декоративные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изображения птиц из цветной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17.04.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8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24.04.</w:t>
            </w: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2025</w:t>
            </w:r>
            <w:r w:rsidR="00283192"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39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F83B74" w:rsidRDefault="00283192" w:rsidP="00283192">
            <w:pPr>
              <w:spacing w:after="0"/>
              <w:rPr>
                <w:rFonts w:asciiTheme="minorHAnsi" w:eastAsiaTheme="minorHAnsi" w:hAnsiTheme="minorHAnsi" w:cstheme="minorBidi"/>
              </w:rPr>
            </w:pPr>
            <w:r w:rsidRPr="00F83B74">
              <w:rPr>
                <w:rFonts w:ascii="Times New Roman" w:eastAsiaTheme="minorHAnsi" w:hAnsi="Times New Roman" w:cstheme="minorBidi"/>
                <w:color w:val="000000"/>
                <w:sz w:val="24"/>
              </w:rPr>
              <w:t>31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Азбука компьютерной графики: знакомство с программами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Paint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или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Paint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net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.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Создание и обсуждение фотографий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15.05.2025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40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32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F83B74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  <w:r w:rsidR="00F83B74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22.05.2025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41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>33</w:t>
            </w:r>
          </w:p>
        </w:tc>
        <w:tc>
          <w:tcPr>
            <w:tcW w:w="226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F83B74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  <w:lang w:val="en-US"/>
              </w:rPr>
            </w:pPr>
            <w:r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26.05.2025</w:t>
            </w:r>
            <w:r w:rsidR="00283192"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Библиотека ЦОК </w:t>
            </w:r>
            <w:hyperlink r:id="rId42"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https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://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m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edsoo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.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ru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/8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a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14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  <w:lang w:val="en-US"/>
                </w:rPr>
                <w:t>fe</w:t>
              </w:r>
              <w:r w:rsidRPr="00283192">
                <w:rPr>
                  <w:rFonts w:ascii="Times New Roman" w:eastAsiaTheme="minorHAnsi" w:hAnsi="Times New Roman" w:cstheme="minorBidi"/>
                  <w:color w:val="0000FF"/>
                  <w:u w:val="single"/>
                </w:rPr>
                <w:t>78</w:t>
              </w:r>
            </w:hyperlink>
          </w:p>
        </w:tc>
      </w:tr>
      <w:tr w:rsidR="00283192" w:rsidRPr="00283192" w:rsidTr="00960FCC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rPr>
                <w:rFonts w:asciiTheme="minorHAnsi" w:eastAsiaTheme="minorHAnsi" w:hAnsiTheme="minorHAnsi" w:cstheme="minorBidi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</w:rPr>
              <w:t xml:space="preserve"> </w:t>
            </w: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spacing w:after="0"/>
              <w:ind w:left="135"/>
              <w:jc w:val="center"/>
              <w:rPr>
                <w:rFonts w:asciiTheme="minorHAnsi" w:eastAsiaTheme="minorHAnsi" w:hAnsiTheme="minorHAnsi" w:cstheme="minorBidi"/>
                <w:lang w:val="en-US"/>
              </w:rPr>
            </w:pPr>
            <w:r w:rsidRPr="00283192">
              <w:rPr>
                <w:rFonts w:ascii="Times New Roman" w:eastAsiaTheme="minorHAnsi" w:hAnsi="Times New Roman" w:cstheme="minorBidi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283192" w:rsidRPr="00283192" w:rsidRDefault="00283192" w:rsidP="00283192">
            <w:pPr>
              <w:rPr>
                <w:rFonts w:asciiTheme="minorHAnsi" w:eastAsiaTheme="minorHAnsi" w:hAnsiTheme="minorHAnsi" w:cstheme="minorBidi"/>
                <w:lang w:val="en-US"/>
              </w:rPr>
            </w:pPr>
          </w:p>
        </w:tc>
      </w:tr>
    </w:tbl>
    <w:p w:rsidR="00283192" w:rsidRPr="00283192" w:rsidRDefault="00283192" w:rsidP="00283192">
      <w:pPr>
        <w:rPr>
          <w:rFonts w:asciiTheme="minorHAnsi" w:eastAsiaTheme="minorHAnsi" w:hAnsiTheme="minorHAnsi" w:cstheme="minorBidi"/>
          <w:lang w:val="en-US"/>
        </w:rPr>
        <w:sectPr w:rsidR="00283192" w:rsidRPr="00283192" w:rsidSect="00283192">
          <w:pgSz w:w="11906" w:h="16383"/>
          <w:pgMar w:top="850" w:right="1134" w:bottom="1134" w:left="1701" w:header="720" w:footer="720" w:gutter="0"/>
          <w:cols w:space="720"/>
        </w:sectPr>
      </w:pPr>
    </w:p>
    <w:p w:rsidR="00960FCC" w:rsidRPr="00960FCC" w:rsidRDefault="00960FCC" w:rsidP="00960FCC">
      <w:pPr>
        <w:spacing w:after="0"/>
        <w:ind w:left="120"/>
        <w:rPr>
          <w:rFonts w:asciiTheme="minorHAnsi" w:eastAsiaTheme="minorHAnsi" w:hAnsiTheme="minorHAnsi" w:cstheme="minorBidi"/>
        </w:rPr>
      </w:pPr>
      <w:r w:rsidRPr="00960FCC">
        <w:rPr>
          <w:rFonts w:ascii="Times New Roman" w:eastAsiaTheme="minorHAnsi" w:hAnsi="Times New Roman" w:cstheme="minorBidi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60FCC" w:rsidRPr="00960FCC" w:rsidRDefault="00960FCC" w:rsidP="00960FCC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960FCC">
        <w:rPr>
          <w:rFonts w:ascii="Times New Roman" w:eastAsiaTheme="minorHAnsi" w:hAnsi="Times New Roman" w:cstheme="minorBidi"/>
          <w:b/>
          <w:color w:val="000000"/>
          <w:sz w:val="28"/>
        </w:rPr>
        <w:t>ОБЯЗАТЕЛЬНЫЕ УЧЕБНЫЕ МАТЕРИАЛЫ ДЛЯ УЧЕНИКА</w:t>
      </w:r>
    </w:p>
    <w:p w:rsidR="00960FCC" w:rsidRPr="00960FCC" w:rsidRDefault="00960FCC" w:rsidP="00960FCC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</w:p>
    <w:p w:rsidR="00960FCC" w:rsidRPr="00960FCC" w:rsidRDefault="00960FCC" w:rsidP="00960FCC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bookmarkStart w:id="5" w:name="6dd35848-e36b-4acb-b5c4-2cdb1dad2998"/>
      <w:r w:rsidRPr="00960FCC">
        <w:rPr>
          <w:rFonts w:ascii="Times New Roman" w:eastAsiaTheme="minorHAnsi" w:hAnsi="Times New Roman" w:cstheme="minorBidi"/>
          <w:color w:val="000000"/>
          <w:sz w:val="28"/>
        </w:rPr>
        <w:t>Изобразительное искусство. 1 класс/Неменская Л.А.; под редакцией Неменского Б.М., Акционерное общество «Издательство «Просвещение»;</w:t>
      </w:r>
      <w:bookmarkEnd w:id="5"/>
    </w:p>
    <w:p w:rsidR="00960FCC" w:rsidRPr="00960FCC" w:rsidRDefault="00960FCC" w:rsidP="00960FCC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960FCC" w:rsidRPr="00960FCC" w:rsidRDefault="00960FCC" w:rsidP="00960FCC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r w:rsidRPr="00960FCC">
        <w:rPr>
          <w:rFonts w:ascii="Times New Roman" w:eastAsiaTheme="minorHAnsi" w:hAnsi="Times New Roman" w:cstheme="minorBidi"/>
          <w:b/>
          <w:color w:val="000000"/>
          <w:sz w:val="28"/>
        </w:rPr>
        <w:t>МЕТОДИЧЕСКИЕ МАТЕРИАЛЫ ДЛЯ УЧИТЕЛЯ</w:t>
      </w:r>
    </w:p>
    <w:p w:rsidR="00960FCC" w:rsidRPr="00960FCC" w:rsidRDefault="00960FCC" w:rsidP="00960FCC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  <w:r w:rsidRPr="00960FCC">
        <w:rPr>
          <w:rFonts w:ascii="Times New Roman" w:eastAsiaTheme="minorHAnsi" w:hAnsi="Times New Roman" w:cstheme="minorBidi"/>
          <w:color w:val="000000"/>
          <w:sz w:val="28"/>
        </w:rPr>
        <w:t>Рабочие программы «Изобразительное искусство». Предметная линия учебников под редакцией Б.М. Неменского. 1-4 классы. Авторы: Б.М. Неменский, Л.А. Неменская, НА. Горяева и др.М.:</w:t>
      </w:r>
      <w:r w:rsidRPr="00960FCC">
        <w:rPr>
          <w:rFonts w:asciiTheme="minorHAnsi" w:eastAsiaTheme="minorHAnsi" w:hAnsiTheme="minorHAnsi" w:cstheme="minorBidi"/>
          <w:sz w:val="28"/>
        </w:rPr>
        <w:br/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 xml:space="preserve"> «Просвещение», </w:t>
      </w:r>
      <w:r w:rsidRPr="00960FCC">
        <w:rPr>
          <w:rFonts w:asciiTheme="minorHAnsi" w:eastAsiaTheme="minorHAnsi" w:hAnsiTheme="minorHAnsi" w:cstheme="minorBidi"/>
          <w:sz w:val="28"/>
        </w:rPr>
        <w:br/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 xml:space="preserve"> Изобразительное искусство. Методическое пособие. 1-4 классы.</w:t>
      </w:r>
      <w:r w:rsidRPr="00960FCC">
        <w:rPr>
          <w:rFonts w:asciiTheme="minorHAnsi" w:eastAsiaTheme="minorHAnsi" w:hAnsiTheme="minorHAnsi" w:cstheme="minorBidi"/>
          <w:sz w:val="28"/>
        </w:rPr>
        <w:br/>
      </w:r>
      <w:bookmarkStart w:id="6" w:name="27f88a84-cde6-45cc-9a12-309dd9b67dab"/>
      <w:bookmarkEnd w:id="6"/>
    </w:p>
    <w:p w:rsidR="00960FCC" w:rsidRPr="00960FCC" w:rsidRDefault="00960FCC" w:rsidP="00960FCC">
      <w:pPr>
        <w:spacing w:after="0"/>
        <w:ind w:left="120"/>
        <w:rPr>
          <w:rFonts w:asciiTheme="minorHAnsi" w:eastAsiaTheme="minorHAnsi" w:hAnsiTheme="minorHAnsi" w:cstheme="minorBidi"/>
        </w:rPr>
      </w:pPr>
    </w:p>
    <w:p w:rsidR="00960FCC" w:rsidRDefault="00960FCC" w:rsidP="00960FCC">
      <w:pPr>
        <w:spacing w:after="0" w:line="240" w:lineRule="auto"/>
        <w:ind w:left="120"/>
        <w:rPr>
          <w:rFonts w:ascii="Times New Roman" w:eastAsiaTheme="minorHAnsi" w:hAnsi="Times New Roman" w:cstheme="minorBidi"/>
          <w:b/>
          <w:color w:val="000000"/>
          <w:sz w:val="28"/>
        </w:rPr>
      </w:pPr>
      <w:r w:rsidRPr="00960FCC">
        <w:rPr>
          <w:rFonts w:ascii="Times New Roman" w:eastAsiaTheme="minorHAnsi" w:hAnsi="Times New Roman" w:cstheme="minorBidi"/>
          <w:b/>
          <w:color w:val="000000"/>
          <w:sz w:val="28"/>
        </w:rPr>
        <w:t>ЦИФРОВЫЕ ОБРАЗОВАТЕЛЬНЫЕ РЕСУРСЫ И РЕСУРСЫ СЕТИ ИНТЕРНЕТ</w:t>
      </w:r>
    </w:p>
    <w:p w:rsidR="00960FCC" w:rsidRPr="00960FCC" w:rsidRDefault="00960FCC" w:rsidP="00960FCC">
      <w:pPr>
        <w:spacing w:after="0" w:line="240" w:lineRule="auto"/>
        <w:ind w:left="120"/>
        <w:rPr>
          <w:rFonts w:asciiTheme="minorHAnsi" w:eastAsiaTheme="minorHAnsi" w:hAnsiTheme="minorHAnsi" w:cstheme="minorBidi"/>
        </w:rPr>
      </w:pPr>
    </w:p>
    <w:p w:rsidR="00960FCC" w:rsidRPr="00960FCC" w:rsidRDefault="00960FCC" w:rsidP="00960FCC">
      <w:pPr>
        <w:spacing w:after="0" w:line="480" w:lineRule="auto"/>
        <w:ind w:left="120"/>
        <w:rPr>
          <w:rFonts w:asciiTheme="minorHAnsi" w:eastAsiaTheme="minorHAnsi" w:hAnsiTheme="minorHAnsi" w:cstheme="minorBidi"/>
        </w:rPr>
      </w:pPr>
      <w:bookmarkStart w:id="7" w:name="e2d6e2bf-4893-4145-be02-d49817b4b26f"/>
      <w:r w:rsidRPr="00960FCC">
        <w:rPr>
          <w:rFonts w:ascii="Times New Roman" w:eastAsiaTheme="minorHAnsi" w:hAnsi="Times New Roman" w:cstheme="minorBidi"/>
          <w:color w:val="000000"/>
          <w:sz w:val="28"/>
        </w:rPr>
        <w:t xml:space="preserve">Библиотека ЦОК </w:t>
      </w:r>
      <w:r w:rsidRPr="00960FCC">
        <w:rPr>
          <w:rFonts w:ascii="Times New Roman" w:eastAsiaTheme="minorHAnsi" w:hAnsi="Times New Roman" w:cstheme="minorBidi"/>
          <w:color w:val="000000"/>
          <w:sz w:val="28"/>
          <w:lang w:val="en-US"/>
        </w:rPr>
        <w:t>https</w:t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>://</w:t>
      </w:r>
      <w:r w:rsidRPr="00960FCC">
        <w:rPr>
          <w:rFonts w:ascii="Times New Roman" w:eastAsiaTheme="minorHAnsi" w:hAnsi="Times New Roman" w:cstheme="minorBidi"/>
          <w:color w:val="000000"/>
          <w:sz w:val="28"/>
          <w:lang w:val="en-US"/>
        </w:rPr>
        <w:t>m</w:t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>.</w:t>
      </w:r>
      <w:r w:rsidRPr="00960FCC">
        <w:rPr>
          <w:rFonts w:ascii="Times New Roman" w:eastAsiaTheme="minorHAnsi" w:hAnsi="Times New Roman" w:cstheme="minorBidi"/>
          <w:color w:val="000000"/>
          <w:sz w:val="28"/>
          <w:lang w:val="en-US"/>
        </w:rPr>
        <w:t>edsoo</w:t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>.</w:t>
      </w:r>
      <w:r w:rsidRPr="00960FCC">
        <w:rPr>
          <w:rFonts w:ascii="Times New Roman" w:eastAsiaTheme="minorHAnsi" w:hAnsi="Times New Roman" w:cstheme="minorBidi"/>
          <w:color w:val="000000"/>
          <w:sz w:val="28"/>
          <w:lang w:val="en-US"/>
        </w:rPr>
        <w:t>ru</w:t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>/8</w:t>
      </w:r>
      <w:r w:rsidRPr="00960FCC">
        <w:rPr>
          <w:rFonts w:ascii="Times New Roman" w:eastAsiaTheme="minorHAnsi" w:hAnsi="Times New Roman" w:cstheme="minorBidi"/>
          <w:color w:val="000000"/>
          <w:sz w:val="28"/>
          <w:lang w:val="en-US"/>
        </w:rPr>
        <w:t>a</w:t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>14</w:t>
      </w:r>
      <w:r w:rsidRPr="00960FCC">
        <w:rPr>
          <w:rFonts w:ascii="Times New Roman" w:eastAsiaTheme="minorHAnsi" w:hAnsi="Times New Roman" w:cstheme="minorBidi"/>
          <w:color w:val="000000"/>
          <w:sz w:val="28"/>
          <w:lang w:val="en-US"/>
        </w:rPr>
        <w:t>fe</w:t>
      </w:r>
      <w:r w:rsidRPr="00960FCC">
        <w:rPr>
          <w:rFonts w:ascii="Times New Roman" w:eastAsiaTheme="minorHAnsi" w:hAnsi="Times New Roman" w:cstheme="minorBidi"/>
          <w:color w:val="000000"/>
          <w:sz w:val="28"/>
        </w:rPr>
        <w:t>78</w:t>
      </w:r>
      <w:bookmarkEnd w:id="7"/>
    </w:p>
    <w:p w:rsidR="00283192" w:rsidRPr="00283192" w:rsidRDefault="00283192" w:rsidP="00283192">
      <w:pPr>
        <w:rPr>
          <w:rFonts w:asciiTheme="minorHAnsi" w:eastAsiaTheme="minorHAnsi" w:hAnsiTheme="minorHAnsi" w:cstheme="minorBidi"/>
        </w:rPr>
        <w:sectPr w:rsidR="00283192" w:rsidRPr="00283192" w:rsidSect="00283192">
          <w:pgSz w:w="11907" w:h="16383"/>
          <w:pgMar w:top="850" w:right="851" w:bottom="1134" w:left="1701" w:header="720" w:footer="720" w:gutter="0"/>
          <w:cols w:space="720"/>
        </w:sectPr>
      </w:pPr>
    </w:p>
    <w:p w:rsidR="00E10A15" w:rsidRPr="00D472C0" w:rsidRDefault="00E10A15" w:rsidP="00283192">
      <w:pPr>
        <w:spacing w:after="0"/>
        <w:ind w:left="120"/>
        <w:rPr>
          <w:sz w:val="28"/>
          <w:szCs w:val="28"/>
        </w:rPr>
      </w:pPr>
    </w:p>
    <w:sectPr w:rsidR="00E10A15" w:rsidRPr="00D472C0" w:rsidSect="00283192">
      <w:pgSz w:w="11907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86CF8"/>
    <w:multiLevelType w:val="multilevel"/>
    <w:tmpl w:val="53485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80213A"/>
    <w:multiLevelType w:val="hybridMultilevel"/>
    <w:tmpl w:val="5CE6705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">
    <w:nsid w:val="2B8D6B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1B1674"/>
    <w:multiLevelType w:val="hybridMultilevel"/>
    <w:tmpl w:val="4C7A50DE"/>
    <w:lvl w:ilvl="0" w:tplc="9D7629E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20DE"/>
    <w:rsid w:val="00181485"/>
    <w:rsid w:val="001A103A"/>
    <w:rsid w:val="00283192"/>
    <w:rsid w:val="00295447"/>
    <w:rsid w:val="002A4F07"/>
    <w:rsid w:val="002C20DE"/>
    <w:rsid w:val="002F2021"/>
    <w:rsid w:val="003B20B4"/>
    <w:rsid w:val="003C6608"/>
    <w:rsid w:val="003E1154"/>
    <w:rsid w:val="0043262C"/>
    <w:rsid w:val="00525202"/>
    <w:rsid w:val="00546E88"/>
    <w:rsid w:val="00682112"/>
    <w:rsid w:val="006C5536"/>
    <w:rsid w:val="00823B77"/>
    <w:rsid w:val="00960FCC"/>
    <w:rsid w:val="009A5C1A"/>
    <w:rsid w:val="009D47EE"/>
    <w:rsid w:val="00B41B77"/>
    <w:rsid w:val="00B91F5C"/>
    <w:rsid w:val="00C77790"/>
    <w:rsid w:val="00CC7452"/>
    <w:rsid w:val="00D472C0"/>
    <w:rsid w:val="00E10A15"/>
    <w:rsid w:val="00F2018B"/>
    <w:rsid w:val="00F45F04"/>
    <w:rsid w:val="00F83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D472C0"/>
  </w:style>
  <w:style w:type="character" w:customStyle="1" w:styleId="c13">
    <w:name w:val="c13"/>
    <w:basedOn w:val="a0"/>
    <w:rsid w:val="00D472C0"/>
  </w:style>
  <w:style w:type="character" w:customStyle="1" w:styleId="c1">
    <w:name w:val="c1"/>
    <w:basedOn w:val="a0"/>
    <w:rsid w:val="00D472C0"/>
  </w:style>
  <w:style w:type="paragraph" w:customStyle="1" w:styleId="c31">
    <w:name w:val="c31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1A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831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B7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7">
    <w:name w:val="c37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basedOn w:val="a0"/>
    <w:rsid w:val="00D472C0"/>
  </w:style>
  <w:style w:type="character" w:customStyle="1" w:styleId="c13">
    <w:name w:val="c13"/>
    <w:basedOn w:val="a0"/>
    <w:rsid w:val="00D472C0"/>
  </w:style>
  <w:style w:type="character" w:customStyle="1" w:styleId="c1">
    <w:name w:val="c1"/>
    <w:basedOn w:val="a0"/>
    <w:rsid w:val="00D472C0"/>
  </w:style>
  <w:style w:type="paragraph" w:customStyle="1" w:styleId="c31">
    <w:name w:val="c31"/>
    <w:basedOn w:val="a"/>
    <w:rsid w:val="00D472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5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5C1A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8319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fe78" TargetMode="External"/><Relationship Id="rId13" Type="http://schemas.openxmlformats.org/officeDocument/2006/relationships/hyperlink" Target="https://m.edsoo.ru/8a14fe78" TargetMode="External"/><Relationship Id="rId18" Type="http://schemas.openxmlformats.org/officeDocument/2006/relationships/hyperlink" Target="https://m.edsoo.ru/8a14fe78" TargetMode="External"/><Relationship Id="rId26" Type="http://schemas.openxmlformats.org/officeDocument/2006/relationships/hyperlink" Target="https://m.edsoo.ru/8a14fe78" TargetMode="External"/><Relationship Id="rId39" Type="http://schemas.openxmlformats.org/officeDocument/2006/relationships/hyperlink" Target="https://m.edsoo.ru/8a14fe7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8a14fe78" TargetMode="External"/><Relationship Id="rId34" Type="http://schemas.openxmlformats.org/officeDocument/2006/relationships/hyperlink" Target="https://m.edsoo.ru/8a14fe78" TargetMode="External"/><Relationship Id="rId42" Type="http://schemas.openxmlformats.org/officeDocument/2006/relationships/hyperlink" Target="https://m.edsoo.ru/8a14fe78" TargetMode="External"/><Relationship Id="rId7" Type="http://schemas.openxmlformats.org/officeDocument/2006/relationships/hyperlink" Target="https://m.edsoo.ru/8a14fe78" TargetMode="External"/><Relationship Id="rId12" Type="http://schemas.openxmlformats.org/officeDocument/2006/relationships/hyperlink" Target="https://m.edsoo.ru/8a14fe78" TargetMode="External"/><Relationship Id="rId17" Type="http://schemas.openxmlformats.org/officeDocument/2006/relationships/hyperlink" Target="https://m.edsoo.ru/8a14fe78" TargetMode="External"/><Relationship Id="rId25" Type="http://schemas.openxmlformats.org/officeDocument/2006/relationships/hyperlink" Target="https://m.edsoo.ru/8a14fe78" TargetMode="External"/><Relationship Id="rId33" Type="http://schemas.openxmlformats.org/officeDocument/2006/relationships/hyperlink" Target="https://m.edsoo.ru/8a14fe78" TargetMode="External"/><Relationship Id="rId38" Type="http://schemas.openxmlformats.org/officeDocument/2006/relationships/hyperlink" Target="https://m.edsoo.ru/8a14fe7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8a14fe78" TargetMode="External"/><Relationship Id="rId20" Type="http://schemas.openxmlformats.org/officeDocument/2006/relationships/hyperlink" Target="https://m.edsoo.ru/8a14fe78" TargetMode="External"/><Relationship Id="rId29" Type="http://schemas.openxmlformats.org/officeDocument/2006/relationships/hyperlink" Target="https://m.edsoo.ru/8a14fe78" TargetMode="External"/><Relationship Id="rId41" Type="http://schemas.openxmlformats.org/officeDocument/2006/relationships/hyperlink" Target="https://m.edsoo.ru/8a14fe7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8a14fe78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fe78" TargetMode="External"/><Relationship Id="rId32" Type="http://schemas.openxmlformats.org/officeDocument/2006/relationships/hyperlink" Target="https://m.edsoo.ru/8a14fe78" TargetMode="External"/><Relationship Id="rId37" Type="http://schemas.openxmlformats.org/officeDocument/2006/relationships/hyperlink" Target="https://m.edsoo.ru/8a14fe78" TargetMode="External"/><Relationship Id="rId40" Type="http://schemas.openxmlformats.org/officeDocument/2006/relationships/hyperlink" Target="https://m.edsoo.ru/8a14fe78" TargetMode="Externa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8a14fe78" TargetMode="External"/><Relationship Id="rId23" Type="http://schemas.openxmlformats.org/officeDocument/2006/relationships/hyperlink" Target="https://m.edsoo.ru/8a14fe78" TargetMode="External"/><Relationship Id="rId28" Type="http://schemas.openxmlformats.org/officeDocument/2006/relationships/hyperlink" Target="https://m.edsoo.ru/8a14fe78" TargetMode="External"/><Relationship Id="rId36" Type="http://schemas.openxmlformats.org/officeDocument/2006/relationships/hyperlink" Target="https://m.edsoo.ru/8a14fe78" TargetMode="External"/><Relationship Id="rId10" Type="http://schemas.openxmlformats.org/officeDocument/2006/relationships/hyperlink" Target="https://m.edsoo.ru/8a14fe78" TargetMode="External"/><Relationship Id="rId19" Type="http://schemas.openxmlformats.org/officeDocument/2006/relationships/hyperlink" Target="https://m.edsoo.ru/8a14fe78" TargetMode="External"/><Relationship Id="rId31" Type="http://schemas.openxmlformats.org/officeDocument/2006/relationships/hyperlink" Target="https://m.edsoo.ru/8a14fe78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8a14fe78" TargetMode="External"/><Relationship Id="rId14" Type="http://schemas.openxmlformats.org/officeDocument/2006/relationships/hyperlink" Target="https://m.edsoo.ru/8a14fe78" TargetMode="External"/><Relationship Id="rId22" Type="http://schemas.openxmlformats.org/officeDocument/2006/relationships/hyperlink" Target="https://m.edsoo.ru/8a14fe78" TargetMode="External"/><Relationship Id="rId27" Type="http://schemas.openxmlformats.org/officeDocument/2006/relationships/hyperlink" Target="https://m.edsoo.ru/8a14fe78" TargetMode="External"/><Relationship Id="rId30" Type="http://schemas.openxmlformats.org/officeDocument/2006/relationships/hyperlink" Target="https://m.edsoo.ru/8a14fe78" TargetMode="External"/><Relationship Id="rId35" Type="http://schemas.openxmlformats.org/officeDocument/2006/relationships/hyperlink" Target="https://m.edsoo.ru/8a14fe78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F4575-A3CF-4185-8AA6-EFAD4EF8B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3338</Words>
  <Characters>19030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24</cp:revision>
  <cp:lastPrinted>2023-11-01T02:07:00Z</cp:lastPrinted>
  <dcterms:created xsi:type="dcterms:W3CDTF">2023-10-13T06:20:00Z</dcterms:created>
  <dcterms:modified xsi:type="dcterms:W3CDTF">2024-09-27T02:02:00Z</dcterms:modified>
</cp:coreProperties>
</file>