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4317" w:rsidRDefault="00434317" w:rsidP="007D1C84">
      <w:pPr>
        <w:spacing w:after="0" w:line="360" w:lineRule="auto"/>
        <w:ind w:left="120"/>
        <w:jc w:val="center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bookmarkStart w:id="0" w:name="block-45696192"/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-344805</wp:posOffset>
            </wp:positionH>
            <wp:positionV relativeFrom="paragraph">
              <wp:posOffset>-621030</wp:posOffset>
            </wp:positionV>
            <wp:extent cx="6678930" cy="9434195"/>
            <wp:effectExtent l="19050" t="0" r="7620" b="0"/>
            <wp:wrapThrough wrapText="bothSides">
              <wp:wrapPolygon edited="0">
                <wp:start x="-62" y="0"/>
                <wp:lineTo x="-62" y="21546"/>
                <wp:lineTo x="21625" y="21546"/>
                <wp:lineTo x="21625" y="0"/>
                <wp:lineTo x="-62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9434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44FD2" w:rsidRPr="00544061" w:rsidRDefault="00BF372A">
      <w:pPr>
        <w:spacing w:after="0" w:line="264" w:lineRule="auto"/>
        <w:ind w:left="120"/>
        <w:jc w:val="both"/>
        <w:rPr>
          <w:lang w:val="ru-RU"/>
        </w:rPr>
      </w:pPr>
      <w:bookmarkStart w:id="1" w:name="block-45696193"/>
      <w:bookmarkEnd w:id="0"/>
      <w:r w:rsidRPr="0054406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C44FD2" w:rsidRPr="00544061" w:rsidRDefault="00C44FD2">
      <w:pPr>
        <w:spacing w:after="0" w:line="264" w:lineRule="auto"/>
        <w:ind w:left="120"/>
        <w:jc w:val="both"/>
        <w:rPr>
          <w:lang w:val="ru-RU"/>
        </w:rPr>
      </w:pP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образования, представленных в ФГОС ООО, а также на основе федеральной рабочей программы воспитания и с учётом концепции преподавания учебного предмета «Химия» в образовательных организациях Российской Федерации.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Программа по химии даёт представление о целях, общей стратегии обучения, воспитания и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развития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обучающихся средствами учебного предмета, устанавливает обязательное предметное содержание, предусматривает распределение его по классам и структурирование по разделам и темам программы по химии, определяет количественные и качественные характеристики содержания, рекомендуемую последовательность изучения химии с учётом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внутрипредметных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образования, а также требований к результатам обучения химии на уровне целей изучения предмета и основных видов учебно-познавательной деятельности обучающегося по освоению учебного содержания.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ств в пр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>ироде, о путях решения глобальных проблем устойчивого развития человечества – сырьевой, энергетической, пищевой и экологической безопасности, проблем здравоохранения.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Изучение химии: 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способствует реализации возможностей для саморазвития и формирования культуры личности, её общей и функциональной грамотности; 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вносит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профессиональной деятельности;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знакомит со спецификой научного мышления, закладывает основы целостного взгляда на единство природы и человека, является ответственным этапом в формировании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грамотности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; 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способствует формированию ценностного отношения к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естественно-научным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знаниям, к природе, к человеку, вносит свой вклад в экологическое образование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>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Данные направления в обучении химии обеспечиваются спецификой содержания учебного предмета, который является педагогически адаптированным отражением базовой науки химии на определённом этапе её развития.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Курс химии на уровне основного общего образования ориентирован на освоение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системы первоначальных понятий химии, основ неорганической химии и некоторых отдельных значимых понятий органической химии.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Структура содержания программы по химии сформирована на основе системного подхода к её изучению. Содержание складывается из системы понятий о химическом элементе и веществе и системы понятий о химической реакции. Обе эти системы структурно организованы по принципу последовательного развития знаний на основе теоретических представлений разного уровня: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атомно-молекулярного учения как основы всего естествознания;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Периодического закона Д. И. Менделеева как основного закона химии;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учения о строении атома и химической связи;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представлений об электролитической диссоциации веществ в растворах.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Теоретические знания рассматриваются на основе эмпирически полученных и осмысленных фактов, развиваются последовательно от одного уровня к другому, выполняя функции объяснения и прогнозирования свойств, строения и возможностей практического применения и получения изучаемых веществ.</w:t>
      </w:r>
    </w:p>
    <w:p w:rsidR="00C44FD2" w:rsidRDefault="00BF372A">
      <w:pPr>
        <w:spacing w:after="0" w:line="264" w:lineRule="auto"/>
        <w:ind w:firstLine="600"/>
        <w:jc w:val="both"/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Освоение программы по химии способствует формированию представления о химической составляющей научной картины мира в логике её системной природы, ценностного отношения к научному знанию и методам познания в науке. Изучение химии происходит с привлечением знаний из ранее изученных учебных предметов: «Окружающий мир», «Биология. </w:t>
      </w:r>
      <w:r>
        <w:rPr>
          <w:rFonts w:ascii="Times New Roman" w:hAnsi="Times New Roman"/>
          <w:color w:val="000000"/>
          <w:sz w:val="28"/>
        </w:rPr>
        <w:t xml:space="preserve">5–7 </w:t>
      </w:r>
      <w:proofErr w:type="spellStart"/>
      <w:r>
        <w:rPr>
          <w:rFonts w:ascii="Times New Roman" w:hAnsi="Times New Roman"/>
          <w:color w:val="000000"/>
          <w:sz w:val="28"/>
        </w:rPr>
        <w:t>классы</w:t>
      </w:r>
      <w:proofErr w:type="spellEnd"/>
      <w:r>
        <w:rPr>
          <w:rFonts w:ascii="Times New Roman" w:hAnsi="Times New Roman"/>
          <w:color w:val="000000"/>
          <w:sz w:val="28"/>
        </w:rPr>
        <w:t>» и «</w:t>
      </w:r>
      <w:proofErr w:type="spellStart"/>
      <w:r>
        <w:rPr>
          <w:rFonts w:ascii="Times New Roman" w:hAnsi="Times New Roman"/>
          <w:color w:val="000000"/>
          <w:sz w:val="28"/>
        </w:rPr>
        <w:t>Физика</w:t>
      </w:r>
      <w:proofErr w:type="spellEnd"/>
      <w:r>
        <w:rPr>
          <w:rFonts w:ascii="Times New Roman" w:hAnsi="Times New Roman"/>
          <w:color w:val="000000"/>
          <w:sz w:val="28"/>
        </w:rPr>
        <w:t xml:space="preserve">. 7 </w:t>
      </w:r>
      <w:proofErr w:type="spellStart"/>
      <w:r>
        <w:rPr>
          <w:rFonts w:ascii="Times New Roman" w:hAnsi="Times New Roman"/>
          <w:color w:val="000000"/>
          <w:sz w:val="28"/>
        </w:rPr>
        <w:t>класс</w:t>
      </w:r>
      <w:proofErr w:type="spellEnd"/>
      <w:r>
        <w:rPr>
          <w:rFonts w:ascii="Times New Roman" w:hAnsi="Times New Roman"/>
          <w:color w:val="000000"/>
          <w:sz w:val="28"/>
        </w:rPr>
        <w:t>».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При изучении химии происходит формирование знаний основ химической науки как области современного естествознания, практической деятельности человека и как одного из компонентов мировой культуры.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 xml:space="preserve">Задача учебного предмета состоит в формировании системы химических знаний — важнейших фактов, понятий, законов и теоретических положений, доступных обобщений мировоззренческого характера, языка науки, в </w:t>
      </w:r>
      <w:r w:rsidRPr="0054406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приобщении к научным методам познания при изучении веществ и химических реакций, в формировании и развитии познавательных умений и их применении в учебно-познавательной и учебно-исследовательской деятельности, освоении правил безопасного обращения с веществами в повседневной жизни. </w:t>
      </w:r>
      <w:proofErr w:type="gramEnd"/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При изучении химии на уровне основного общего образования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важное значение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приобрели такие цели, как: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формирование интеллектуально развитой личности, готовой к самообразованию, сотрудничеству, самостоятельному принятию решений, способной адаптироваться к быстро меняющимся условиям жизни;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направленность обучения на систематическое приобщение обучающихся к самостоятельной познавательной деятельности, научным методам познания, формирующим мотивацию и развитие способностей к химии;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– обеспечение условий, способствующих приобретению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опыта разнообразной деятельности, познания и самопознания, ключевых навыков (ключевых компетенций), имеющих универсальное значение для различных видов деятельности;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– формирование общей функциональной и </w:t>
      </w:r>
      <w:proofErr w:type="spellStart"/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естественно-научной</w:t>
      </w:r>
      <w:proofErr w:type="spellEnd"/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грамотности, в том числе умений объяснять и оценивать явления окружающего мира, используя знания и опыт, полученные при изучении химии, применять их при решении проблем в повседневной жизни и трудовой деятельности;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– формирование у обучающихся гуманистических отношений,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среды;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333333"/>
          <w:sz w:val="28"/>
          <w:lang w:val="ru-RU"/>
        </w:rPr>
        <w:t xml:space="preserve">– </w:t>
      </w:r>
      <w:r w:rsidRPr="00544061">
        <w:rPr>
          <w:rFonts w:ascii="Times New Roman" w:hAnsi="Times New Roman"/>
          <w:color w:val="000000"/>
          <w:sz w:val="28"/>
          <w:lang w:val="ru-RU"/>
        </w:rPr>
        <w:t>развитие мотивации к обучению, способностей к самоконтролю и самовоспитанию на основе усвоения общечеловеческих ценностей, готовности к осознанному выбору профиля и направленности дальнейшего обучения.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bookmarkStart w:id="2" w:name="9012e5c9-2e66-40e9-9799-caf6f2595164"/>
      <w:r w:rsidRPr="00544061">
        <w:rPr>
          <w:rFonts w:ascii="Times New Roman" w:hAnsi="Times New Roman"/>
          <w:color w:val="000000"/>
          <w:sz w:val="28"/>
          <w:lang w:val="ru-RU"/>
        </w:rPr>
        <w:t>Общее число часов, отведённых для изучения химии на уровне основного общего образования, составляет 136 часов: в 8 классе – 68 часов (2 часа в неделю), в 9 классе – 68 часов (2 часа в неделю).</w:t>
      </w:r>
      <w:bookmarkEnd w:id="2"/>
    </w:p>
    <w:p w:rsidR="00C44FD2" w:rsidRPr="00544061" w:rsidRDefault="00C44FD2">
      <w:pPr>
        <w:spacing w:after="0" w:line="264" w:lineRule="auto"/>
        <w:ind w:left="120"/>
        <w:jc w:val="both"/>
        <w:rPr>
          <w:lang w:val="ru-RU"/>
        </w:rPr>
      </w:pPr>
    </w:p>
    <w:p w:rsidR="00C44FD2" w:rsidRPr="00544061" w:rsidRDefault="00C44FD2">
      <w:pPr>
        <w:spacing w:after="0" w:line="264" w:lineRule="auto"/>
        <w:ind w:left="120"/>
        <w:jc w:val="both"/>
        <w:rPr>
          <w:lang w:val="ru-RU"/>
        </w:rPr>
      </w:pPr>
    </w:p>
    <w:p w:rsidR="00C44FD2" w:rsidRPr="00544061" w:rsidRDefault="00C44FD2">
      <w:pPr>
        <w:rPr>
          <w:lang w:val="ru-RU"/>
        </w:rPr>
        <w:sectPr w:rsidR="00C44FD2" w:rsidRPr="00544061">
          <w:pgSz w:w="11906" w:h="16383"/>
          <w:pgMar w:top="1134" w:right="850" w:bottom="1134" w:left="1701" w:header="720" w:footer="720" w:gutter="0"/>
          <w:cols w:space="720"/>
        </w:sectPr>
      </w:pPr>
    </w:p>
    <w:p w:rsidR="00C44FD2" w:rsidRPr="00544061" w:rsidRDefault="00BF372A">
      <w:pPr>
        <w:spacing w:after="0" w:line="264" w:lineRule="auto"/>
        <w:ind w:left="120"/>
        <w:jc w:val="both"/>
        <w:rPr>
          <w:lang w:val="ru-RU"/>
        </w:rPr>
      </w:pPr>
      <w:bookmarkStart w:id="3" w:name="block-45696194"/>
      <w:bookmarkEnd w:id="1"/>
      <w:r w:rsidRPr="00544061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C44FD2" w:rsidRPr="00544061" w:rsidRDefault="00C44FD2">
      <w:pPr>
        <w:spacing w:after="0" w:line="264" w:lineRule="auto"/>
        <w:ind w:left="120"/>
        <w:jc w:val="both"/>
        <w:rPr>
          <w:lang w:val="ru-RU"/>
        </w:rPr>
      </w:pP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b/>
          <w:color w:val="000000"/>
          <w:sz w:val="28"/>
          <w:lang w:val="ru-RU"/>
        </w:rPr>
        <w:t>Первоначальные химические понятия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Предмет химии. Роль химии в жизни человека. Химия в системе наук. Тела и вещества. Физические свойства веществ. Агрегатное состояние веществ. Понятие о методах познания в химии. Чистые вещества и смеси. Способы разделения смесей.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Атомы и молекулы. Химические элементы. Символы химических элементов. Простые и сложные вещества. Атомно-молекулярное учение.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Химическая формула. Валентность атомов химических элементов. Закон постоянства состава веществ. Относительная атомная масса. Относительная молекулярная масса. Массовая доля химического элемента в соединении.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Количество вещества. </w:t>
      </w:r>
      <w:r w:rsidRPr="00434317">
        <w:rPr>
          <w:rFonts w:ascii="Times New Roman" w:hAnsi="Times New Roman"/>
          <w:color w:val="000000"/>
          <w:sz w:val="28"/>
          <w:lang w:val="ru-RU"/>
        </w:rPr>
        <w:t xml:space="preserve">Моль. Молярная масса. </w:t>
      </w:r>
      <w:r w:rsidRPr="00544061">
        <w:rPr>
          <w:rFonts w:ascii="Times New Roman" w:hAnsi="Times New Roman"/>
          <w:color w:val="000000"/>
          <w:sz w:val="28"/>
          <w:lang w:val="ru-RU"/>
        </w:rPr>
        <w:t xml:space="preserve">Взаимосвязь количества, массы и числа структурных единиц вещества. Расчёты по формулам химических соединений. 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Физические и химические явления. Химическая реакция и её признаки. Закон сохранения массы веществ. Химические уравнения. Классификация химических реакций (соединения, разложения, замещения, обмена).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544061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544061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знакомство с химической посудой, правилами работы в лаборатории и приёмами обращения с лабораторным оборудованием, изучение и описание физических свойств образцов неорганических веществ, наблюдение физических (плавление воска, таяние льда, растирание сахара в ступке, кипение и конденсация воды) и химических (горение свечи, прокаливание медной проволоки, взаимодействие мела с кислотой) явлений, наблюдение и описание признаков протекания химических реакций (разложение сахара, взаимодействие серной кислоты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с хлоридом бария, разложение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меди (</w:t>
      </w:r>
      <w:r>
        <w:rPr>
          <w:rFonts w:ascii="Times New Roman" w:hAnsi="Times New Roman"/>
          <w:color w:val="000000"/>
          <w:sz w:val="28"/>
        </w:rPr>
        <w:t>II</w:t>
      </w:r>
      <w:r w:rsidRPr="00544061">
        <w:rPr>
          <w:rFonts w:ascii="Times New Roman" w:hAnsi="Times New Roman"/>
          <w:color w:val="000000"/>
          <w:sz w:val="28"/>
          <w:lang w:val="ru-RU"/>
        </w:rPr>
        <w:t>) при нагревании, взаимодействие железа с раствором соли меди (</w:t>
      </w:r>
      <w:r>
        <w:rPr>
          <w:rFonts w:ascii="Times New Roman" w:hAnsi="Times New Roman"/>
          <w:color w:val="000000"/>
          <w:sz w:val="28"/>
        </w:rPr>
        <w:t>II</w:t>
      </w:r>
      <w:r w:rsidRPr="00544061">
        <w:rPr>
          <w:rFonts w:ascii="Times New Roman" w:hAnsi="Times New Roman"/>
          <w:color w:val="000000"/>
          <w:sz w:val="28"/>
          <w:lang w:val="ru-RU"/>
        </w:rPr>
        <w:t>), изучение способов разделения смесей: с помощью магнита, фильтрование, выпаривание, дистилляция, хроматография, проведение очистки поваренной соли, наблюдение и описание результатов проведения опыта, иллюстрирующего закон сохранения массы, создание моделей молекул (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шаростержневых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>).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b/>
          <w:color w:val="000000"/>
          <w:sz w:val="28"/>
          <w:lang w:val="ru-RU"/>
        </w:rPr>
        <w:t>Важнейшие представители неорганических веществ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Воздух – смесь газов. Состав воздуха. Кислород – элемент и простое вещество. Нахождение кислорода в природе, физические и химические свойства (реакции горения). </w:t>
      </w:r>
      <w:r w:rsidRPr="005A10A1">
        <w:rPr>
          <w:rFonts w:ascii="Times New Roman" w:hAnsi="Times New Roman"/>
          <w:color w:val="000000"/>
          <w:sz w:val="28"/>
          <w:lang w:val="ru-RU"/>
        </w:rPr>
        <w:t xml:space="preserve">Оксиды. Применение кислорода. </w:t>
      </w:r>
      <w:r w:rsidRPr="00544061">
        <w:rPr>
          <w:rFonts w:ascii="Times New Roman" w:hAnsi="Times New Roman"/>
          <w:color w:val="000000"/>
          <w:sz w:val="28"/>
          <w:lang w:val="ru-RU"/>
        </w:rPr>
        <w:t xml:space="preserve">Способы </w:t>
      </w:r>
      <w:r w:rsidRPr="0054406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кислорода в лаборатории и промышленности. Круговорот кислорода в природе. Озон –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аллотропная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модификация кислорода.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Тепловой эффект химической реакции, термохимические уравнения, экз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реакции. Топливо: уголь и метан. Загрязнение воздуха, усиление парникового эффекта, разрушение озонового слоя.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Водород – элемент и простое вещество. Нахождение водорода в природе, физические и химические свойства, применение, способы получения. Кислоты и соли.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>Молярный объём газов. Расчёты по химическим уравнениям.</w:t>
      </w:r>
    </w:p>
    <w:p w:rsidR="00C44FD2" w:rsidRPr="00544061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Физические свойства воды. Вода как растворитель. 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Растворы. Насыщенные и ненасыщенные растворы. </w:t>
      </w:r>
      <w:r w:rsidRPr="00544061">
        <w:rPr>
          <w:rFonts w:ascii="Times New Roman" w:hAnsi="Times New Roman"/>
          <w:color w:val="000000"/>
          <w:sz w:val="28"/>
          <w:lang w:val="ru-RU"/>
        </w:rPr>
        <w:t xml:space="preserve">Растворимость веществ в воде. Массовая доля вещества в растворе. Химические свойства воды. </w:t>
      </w:r>
      <w:r w:rsidRPr="005A10A1">
        <w:rPr>
          <w:rFonts w:ascii="Times New Roman" w:hAnsi="Times New Roman"/>
          <w:color w:val="000000"/>
          <w:sz w:val="28"/>
          <w:lang w:val="ru-RU"/>
        </w:rPr>
        <w:t xml:space="preserve">Основания. Роль растворов в природе и в жизни человека. </w:t>
      </w:r>
      <w:r w:rsidRPr="00544061">
        <w:rPr>
          <w:rFonts w:ascii="Times New Roman" w:hAnsi="Times New Roman"/>
          <w:color w:val="000000"/>
          <w:sz w:val="28"/>
          <w:lang w:val="ru-RU"/>
        </w:rPr>
        <w:t>Круговорот воды в природе. Загрязнение природных вод. Охрана и очистка природных вод.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544061">
        <w:rPr>
          <w:rFonts w:ascii="Times New Roman" w:hAnsi="Times New Roman"/>
          <w:color w:val="000000"/>
          <w:sz w:val="28"/>
          <w:lang w:val="ru-RU"/>
        </w:rPr>
        <w:t xml:space="preserve">Классификация неорганических соединений. Оксиды. Классификация оксидов: </w:t>
      </w:r>
      <w:proofErr w:type="gramStart"/>
      <w:r w:rsidRPr="00544061">
        <w:rPr>
          <w:rFonts w:ascii="Times New Roman" w:hAnsi="Times New Roman"/>
          <w:color w:val="000000"/>
          <w:sz w:val="28"/>
          <w:lang w:val="ru-RU"/>
        </w:rPr>
        <w:t>солеобразующие</w:t>
      </w:r>
      <w:proofErr w:type="gram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 (основные, кислотные, </w:t>
      </w:r>
      <w:proofErr w:type="spellStart"/>
      <w:r w:rsidRPr="00544061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544061">
        <w:rPr>
          <w:rFonts w:ascii="Times New Roman" w:hAnsi="Times New Roman"/>
          <w:color w:val="000000"/>
          <w:sz w:val="28"/>
          <w:lang w:val="ru-RU"/>
        </w:rPr>
        <w:t xml:space="preserve">) и несолеобразующие. Номенклатура оксидов. </w:t>
      </w:r>
      <w:r w:rsidRPr="00137EFB">
        <w:rPr>
          <w:rFonts w:ascii="Times New Roman" w:hAnsi="Times New Roman"/>
          <w:color w:val="000000"/>
          <w:sz w:val="28"/>
          <w:lang w:val="ru-RU"/>
        </w:rPr>
        <w:t>Физические и химические свойства оксидов. Получение оксидов.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Основания. Классификация оснований: щёлочи и нерастворимые основания. Номенклатура оснований. Физические и химические свойства оснований. Получение оснований.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Кислоты. Классификация кислот. Номенклатура кислот. Физические и химические свойства кислот. Ряд активности металлов Н. Н. Бекетова. Получение кислот.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Соли. Номенклатура солей. Физические и химические свойства солей. Получение солей.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Генетическая связь между классами неорганических соединений.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качественное определение содержания кислорода в воздухе, получение, собирание, распознавание и изучение свойств кислорода, наблюдение взаимодействия веществ с кислородом и условия возникновения и прекращения горения (пожара), ознакомление с образцами оксидов и описание их свойств, получение, собирание, распознавание и изучение свойств водорода (горение), взаимодействие водорода с оксидом меди (</w:t>
      </w:r>
      <w:r>
        <w:rPr>
          <w:rFonts w:ascii="Times New Roman" w:hAnsi="Times New Roman"/>
          <w:color w:val="000000"/>
          <w:sz w:val="28"/>
        </w:rPr>
        <w:t>II</w:t>
      </w:r>
      <w:r w:rsidRPr="00137EFB">
        <w:rPr>
          <w:rFonts w:ascii="Times New Roman" w:hAnsi="Times New Roman"/>
          <w:color w:val="000000"/>
          <w:sz w:val="28"/>
          <w:lang w:val="ru-RU"/>
        </w:rPr>
        <w:t>) (возможно использование видеоматериалов), наблюдение образцов веществ количеством 1 моль, исследование особенностей растворения веществ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с различной растворимостью, приготовление растворов с определённой массовой долей растворённого вещества, взаимодействие воды с металлами (натрием и кальцием) (возможно использование видеоматериалов),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исследование образцов неорганических веществ различных классов, наблюдение изменения окраски индикаторов в растворах кислот и щелочей, изучение взаимодействия оксида меди (</w:t>
      </w:r>
      <w:r>
        <w:rPr>
          <w:rFonts w:ascii="Times New Roman" w:hAnsi="Times New Roman"/>
          <w:color w:val="000000"/>
          <w:sz w:val="28"/>
        </w:rPr>
        <w:t>II</w:t>
      </w:r>
      <w:r w:rsidRPr="00137EFB">
        <w:rPr>
          <w:rFonts w:ascii="Times New Roman" w:hAnsi="Times New Roman"/>
          <w:color w:val="000000"/>
          <w:sz w:val="28"/>
          <w:lang w:val="ru-RU"/>
        </w:rPr>
        <w:t>) с раствором серной кислоты, кислот с металлами, реакций нейтрализации, получение нерастворимых оснований, вытеснение одного металла другим из раствора соли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>, решение экспериментальных задач по теме «Важнейшие классы неорганических соединений».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Периодический закон и Периодическая система химических элементов Д. И. Менделеева. Строение атомов. Химическая связь. Окислительно-восстановительные реакции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Первые попытки классификации химических элементов. Понятие о группах сходных элементов (щелочные и щелочноземельные металлы, галогены, инертные газы). Элементы, которые образуют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оксиды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Периодический закон. Периодическая система химических элементов Д. И. Менделеева. Короткопериодная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длиннопериодная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формы Периодической системы химических элементов Д. И. Менделеева. Периоды и группы. Физический смысл порядкового номера, номеров периода и группы элемента.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Строение атомов. Состав атомных ядер. Изотопы. Электроны. Строение электронных оболочек атомов первых 20 химических элементов Периодической системы Д. И. Менделеева. Характеристика химического элемента по его положению в Периодической системе Д. И. Менделеева.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Закономерности изменения радиуса атомов химических элементов, металлических и неметаллических свойств по группам и периодам.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Значение Периодического закона и Периодической системы химических элементов для развития науки и практики. Д. И. Менделеев – учёный и гражданин.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Химическая связь. Ковалентная (полярная и неполярная) связь.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химических элементов. Ионная связь.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Степень окисления. Окислительно-восстановительные реакции. Процессы окисления и восстановления. Окислители и восстановители.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изучение образцов веществ металлов и неметаллов, взаимодействие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цинка с растворами кислот и щелочей, проведение опытов, иллюстрирующих примеры окислительно-восстановительных реакций (горение, реакции разложения, соединения).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Реализация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химии в 8 классе осуществляется через использование как общих </w:t>
      </w:r>
      <w:proofErr w:type="spellStart"/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являющихся системными для отдельных предметов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цикла.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Общие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понятия: научный факт, гипотеза, теория, закон, анализ, синтез, классификация, периодичность, наблюдение, эксперимент, моделирование, измерение, модель, явление.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вещество, тело, объём, агрегатное состояние вещества, газ, физические величины, единицы измерения, космос, планеты, звёзды, Солнце.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Биология: фотосинтез, дыхание, биосфера.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География: атмосфера, гидросфера, минералы, горные породы, полезные ископаемые, топливо, водные ресурсы.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Вещество и химическая реакция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Периодический закон. Периодическая система химических элементов Д. И. Менделеева. Строение атомов. Закономерности в изменении свойств химических элементов первых трёх периодов, калия, кальция и их соединений в соответствии с положением элементов в Периодической системе и строением их атомов.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Строение вещества: виды химической связи. Типы кристаллических решёток, зависимость свойств вещества от типа кристаллической решётки и вида химической связи.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Классификация и номенклатура неорганических веществ. Химические свойства веществ, относящихся к различным классам неорганических соединений, генетическая связь неорганических веществ.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Классификация химических реакций по различным признакам (по числу и составу участвующих в реакции веществ, по тепловому эффекту, по изменению степеней окисления химических элементов, по обратимости, по участию катализатора). Экз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реакции, термохимические уравнения.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Понятие о скорости химической реакции. Понятие об обратимых и необратимых химических реакциях. Понятие о гомогенных и гетерогенных реакциях. Понятие о катализе. Понятие о химическом равновесии. Факторы, влияющие на скорость химической реакции и положение химического равновесия.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Окислительно-восстановительные реакции, электронный баланс окислительно-восстановительной реакции. Составление уравнений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окислительно-восстановительных реакций с использованием метода электронного баланса.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Теория электролитической диссоциации. Электролиты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неэлектролиты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. Катионы, анионы. Механизм диссоциации веществ с различными видами химической связи. Степень диссоциации. Сильные и слабые электролиты.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Реакц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ии ио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>нного обмена. Условия протекания реакций ионного обмена, полные и сокращённые ионные уравнения реакций. Свойства кислот, оснований и солей в свете представлений об электролитической диссоциации. Качественные реакции на ионы. Понятие о гидролизе солей.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ознакомление с моделями кристаллических решёток неорганических веществ – металлов и неметаллов (графита и алмаза), сложных веществ (хлорида натрия), исследование зависимости скорости химической реакции от воздействия различных факторов, исследование электропроводности растворов веществ, процесса диссоциации кислот, щелочей и солей (возможно использование видео материалов), проведение опытов, иллюстрирующих признаки протекания реакций ионного обмена (образование осадка, выделение газа, образование воды), опытов, иллюстрирующих примеры окислительно-восстановительных реакций (горение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>, реакции разложения, соединения), распознавание неорганических веществ с помощью качественных реакций на ионы, решение экспериментальных задач.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Неметаллы и их соединения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галогенов. Особенности строения атомов, характерные степени окисления. Строение и физические свойства простых веществ – галогенов. Химические свойства на примере хлора (взаимодействие с металлами, неметаллами, щелочами). </w:t>
      </w:r>
      <w:proofErr w:type="spellStart"/>
      <w:r w:rsidRPr="005A10A1">
        <w:rPr>
          <w:rFonts w:ascii="Times New Roman" w:hAnsi="Times New Roman"/>
          <w:color w:val="000000"/>
          <w:sz w:val="28"/>
          <w:lang w:val="ru-RU"/>
        </w:rPr>
        <w:t>Хлороводород</w:t>
      </w:r>
      <w:proofErr w:type="spellEnd"/>
      <w:r w:rsidRPr="005A10A1">
        <w:rPr>
          <w:rFonts w:ascii="Times New Roman" w:hAnsi="Times New Roman"/>
          <w:color w:val="000000"/>
          <w:sz w:val="28"/>
          <w:lang w:val="ru-RU"/>
        </w:rPr>
        <w:t xml:space="preserve">. Соляная кислота, химические свойства, получение, применение. 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Действие хлора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хлороводорода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на организм человека. Важнейшие хлориды и их нахождение в природе.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VI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Строение и физические свойства простых веществ – кислорода и серы.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модификации кислорода и серы. Химические свойства серы. Сероводород, строение, физические и химические свойства. Оксиды серы как представители кислотных оксидов. Серная кислота, физические и химические свойства (общие как представителя класса кислот и специфические). Химические реакции, лежащие в основе промышленного способа получения серной кислоты. Применение серной кислоты. Соли серной кислоты, качественная реакция на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сульфат-ион. Нахождение серы и её соединений в природе. Химическое загрязнение окружающей среды соединениями серы (кислотные дожди, загрязнение воздуха и водоёмов), способы его предотвращения.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V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Азот, распространение в природе, физические и химические свойства. Круговорот азота в природе. Аммиак, его физические и химические свойства, получение и применение. Соли аммония, их физические и химические свойства, применение. Качественная реакция на ионы аммония. Азотная кислота, её получение, физические и химические свойства (общие как представителя класса кислот и специфические). Использование нитратов и солей аммония в качестве минеральных удобрений. Химическое загрязнение окружающей среды соединениями азота (кислотные дожди, загрязнение воздуха, почвы и водоёмов). Фосфор,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модификации фосфора, физические и химические свойства. Оксид фосфора (</w:t>
      </w:r>
      <w:r>
        <w:rPr>
          <w:rFonts w:ascii="Times New Roman" w:hAnsi="Times New Roman"/>
          <w:color w:val="000000"/>
          <w:sz w:val="28"/>
        </w:rPr>
        <w:t>V</w:t>
      </w:r>
      <w:r w:rsidRPr="00137EFB">
        <w:rPr>
          <w:rFonts w:ascii="Times New Roman" w:hAnsi="Times New Roman"/>
          <w:color w:val="000000"/>
          <w:sz w:val="28"/>
          <w:lang w:val="ru-RU"/>
        </w:rPr>
        <w:t>) и фосфорная кислота, физические и химические свойства, получение. Использование фосфатов в качестве минеральных удобрений.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Общая характеристика элементов </w:t>
      </w:r>
      <w:proofErr w:type="gramStart"/>
      <w:r>
        <w:rPr>
          <w:rFonts w:ascii="Times New Roman" w:hAnsi="Times New Roman"/>
          <w:color w:val="000000"/>
          <w:sz w:val="28"/>
        </w:rPr>
        <w:t>IV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А-группы. Особенности строения атомов, характерные степени окисления. Углерод,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аллотропные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модификации, распространение в природе, физические и химические свойства. </w:t>
      </w:r>
      <w:proofErr w:type="spellStart"/>
      <w:proofErr w:type="gramStart"/>
      <w:r>
        <w:rPr>
          <w:rFonts w:ascii="Times New Roman" w:hAnsi="Times New Roman"/>
          <w:color w:val="000000"/>
          <w:sz w:val="28"/>
        </w:rPr>
        <w:t>Адсорбция</w:t>
      </w:r>
      <w:proofErr w:type="spellEnd"/>
      <w:r>
        <w:rPr>
          <w:rFonts w:ascii="Times New Roman" w:hAnsi="Times New Roman"/>
          <w:color w:val="000000"/>
          <w:sz w:val="28"/>
        </w:rPr>
        <w:t xml:space="preserve">. </w:t>
      </w:r>
      <w:proofErr w:type="spellStart"/>
      <w:r>
        <w:rPr>
          <w:rFonts w:ascii="Times New Roman" w:hAnsi="Times New Roman"/>
          <w:color w:val="000000"/>
          <w:sz w:val="28"/>
        </w:rPr>
        <w:t>Круговорот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углерода</w:t>
      </w:r>
      <w:proofErr w:type="spellEnd"/>
      <w:r>
        <w:rPr>
          <w:rFonts w:ascii="Times New Roman" w:hAnsi="Times New Roman"/>
          <w:color w:val="000000"/>
          <w:sz w:val="28"/>
        </w:rPr>
        <w:t xml:space="preserve"> в </w:t>
      </w:r>
      <w:proofErr w:type="spellStart"/>
      <w:r>
        <w:rPr>
          <w:rFonts w:ascii="Times New Roman" w:hAnsi="Times New Roman"/>
          <w:color w:val="000000"/>
          <w:sz w:val="28"/>
        </w:rPr>
        <w:t>природе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  <w:proofErr w:type="gramEnd"/>
      <w:r>
        <w:rPr>
          <w:rFonts w:ascii="Times New Roman" w:hAnsi="Times New Roman"/>
          <w:color w:val="000000"/>
          <w:sz w:val="28"/>
        </w:rPr>
        <w:t xml:space="preserve"> </w:t>
      </w:r>
      <w:r w:rsidRPr="00137EFB">
        <w:rPr>
          <w:rFonts w:ascii="Times New Roman" w:hAnsi="Times New Roman"/>
          <w:color w:val="000000"/>
          <w:sz w:val="28"/>
          <w:lang w:val="ru-RU"/>
        </w:rPr>
        <w:t>Оксиды углерода, их физические и химические свойства, действие на живые организмы, получение и применение. Экологические проблемы, связанные с оксидом углерода (</w:t>
      </w:r>
      <w:r>
        <w:rPr>
          <w:rFonts w:ascii="Times New Roman" w:hAnsi="Times New Roman"/>
          <w:color w:val="000000"/>
          <w:sz w:val="28"/>
        </w:rPr>
        <w:t>IV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), гипотеза глобального потепления климата, парниковый эффект. Угольная кислота и её соли, их физические и химические свойства, получение и применение. Качественная реакция на </w:t>
      </w:r>
      <w:proofErr w:type="spellStart"/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карбонат-ионы</w:t>
      </w:r>
      <w:proofErr w:type="spellEnd"/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>. Использование карбонатов в быту, медицине, промышленности и сельском хозяйстве.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Первоначальные понятия об органических веществах как о соединениях углерода (метан, этан, этилен, ацетилен, этанол, глицерин, уксусная кислота). Природные источники углеводородов (уголь, природный газ, нефть), продукты их переработки (бензин), их роль в быту и промышленности. Понятие о биологически важных веществах: жирах, белках, углеводах – и их роли в жизни человека. Материальное единство органических и неорганических соединений.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Кремний, его физические и химические свойства, получение и применение. Соединения кремния в природе. Общие представления об оксиде кремния (</w:t>
      </w:r>
      <w:r>
        <w:rPr>
          <w:rFonts w:ascii="Times New Roman" w:hAnsi="Times New Roman"/>
          <w:color w:val="000000"/>
          <w:sz w:val="28"/>
        </w:rPr>
        <w:t>IV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) и кремниевой кислоте. Силикаты, их использование в быту, в промышленности. Важнейшие строительные материалы: керамика,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стекло, цемент, бетон, железобетон. Проблемы безопасного использования строительных материалов в повседневной жизни.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изучение образцов неорганических веществ, свойств соляной кислоты, проведение качественных реакций на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хлорид-ионы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наблюдение признаков их протекания, опыты, отражающие физические и химические свойства галогенов и их соединений (возможно использование видеоматериалов), ознакомление с образцами хлоридов (галогенидов), ознакомление с образцами серы и её соединениями (возможно использование видеоматериалов), наблюдение процесса обугливания сахара под действием концентрированной серной кислоты, изучение химических свойств разбавленной серной кислоты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проведение качественной реакции на сульфат-ион и наблюдение признака её протекания, ознакомление с физическими свойствами азота, фосфора и их соединений (возможно использование видеоматериалов), образцами азотных и фосфорных удобрений, получение, собирание, распознавание и изучение свойств аммиака, проведение качественных реакций на ион аммония и фосфат-ион и изучение признаков их протекания, взаимодействие концентрированной азотной кислоты с медью (возможно использование видеоматериалов), изучение моделей кристаллических решёток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алмаза, графита, фуллерена, ознакомление с процессом адсорбции растворённых веществ активированным углём и устройством противогаза, получение, собирание, распознавание и изучение свойств углекислого газа, проведение качественных реакций на карбонат и </w:t>
      </w:r>
      <w:proofErr w:type="spellStart"/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силикат-ионы</w:t>
      </w:r>
      <w:proofErr w:type="spellEnd"/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изучение признаков их протекания, ознакомление с продукцией силикатной промышленности, решение экспериментальных задач по теме «Важнейшие неметаллы и их соединения».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Металлы и их соединения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Общая характеристика химических элементов – металлов на основании их положения в Периодической системе химических элементов Д. И. Менделеева и строения атомов. Строение металлов. Металлическая связь и металлическая кристаллическая решётка. Электрохимический ряд напряжений металлов. Физические и химические свойства металлов. Общие способы получения металлов. Понятие о коррозии металлов, основные способы защиты их от коррозии. Сплавы (сталь, чугун, дюралюминий, бронза) и их применение в быту и промышленности.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Щелочные металлы: положение в Периодической системе химических элементов Д. И. Менделеева, строение их атомов, нахождение в природе. Физические и химические свойства (на примере натрия и калия). Оксиды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гидроксиды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натрия и калия. Применение щелочных металлов и их соединений.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Щелочноземельные металлы магний и кальций: положение в Периодической системе химических элементов Д. И. Менделеева, строение их атомов, нахождение в природе. Физические и химические свойства магния и кальция. Важнейшие соединения кальция (оксид,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, соли). Жёсткость воды и способы её устранения.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Алюминий: положение в Периодической системе химических элементов Д. И. Менделеева, строение атома, нахождение в природе. Физические и химические свойства алюминия.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Амфотерные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свойства оксида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алюминия.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Железо: положение в Периодической системе химических элементов Д. И. Менделеева, строение атома, нахождение в природе. Физические и химические свойства железа. Оксиды,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соли железа (</w:t>
      </w:r>
      <w:r>
        <w:rPr>
          <w:rFonts w:ascii="Times New Roman" w:hAnsi="Times New Roman"/>
          <w:color w:val="000000"/>
          <w:sz w:val="28"/>
        </w:rPr>
        <w:t>II</w:t>
      </w:r>
      <w:r w:rsidRPr="00137EFB">
        <w:rPr>
          <w:rFonts w:ascii="Times New Roman" w:hAnsi="Times New Roman"/>
          <w:color w:val="000000"/>
          <w:sz w:val="28"/>
          <w:lang w:val="ru-RU"/>
        </w:rPr>
        <w:t>) и железа (</w:t>
      </w:r>
      <w:r>
        <w:rPr>
          <w:rFonts w:ascii="Times New Roman" w:hAnsi="Times New Roman"/>
          <w:color w:val="000000"/>
          <w:sz w:val="28"/>
        </w:rPr>
        <w:t>III</w:t>
      </w:r>
      <w:r w:rsidRPr="00137EFB">
        <w:rPr>
          <w:rFonts w:ascii="Times New Roman" w:hAnsi="Times New Roman"/>
          <w:color w:val="000000"/>
          <w:sz w:val="28"/>
          <w:lang w:val="ru-RU"/>
        </w:rPr>
        <w:t>), их состав, свойства и получение.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ознакомление с образцами металлов и сплавов, их физическими свойствами, изучение результатов коррозии металлов (возможно использование видеоматериалов), особенностей взаимодействия оксида кальция и натрия с водой (возможно использование видеоматериалов), исследование свойств жёсткой воды, процесса горения железа в кислороде (возможно использование видеоматериалов), признаков протекания качественных реакций на ионы: магния, кальция, алюминия, цинка, железа (</w:t>
      </w:r>
      <w:r>
        <w:rPr>
          <w:rFonts w:ascii="Times New Roman" w:hAnsi="Times New Roman"/>
          <w:color w:val="000000"/>
          <w:sz w:val="28"/>
        </w:rPr>
        <w:t>II</w:t>
      </w:r>
      <w:r w:rsidRPr="00137EFB">
        <w:rPr>
          <w:rFonts w:ascii="Times New Roman" w:hAnsi="Times New Roman"/>
          <w:color w:val="000000"/>
          <w:sz w:val="28"/>
          <w:lang w:val="ru-RU"/>
        </w:rPr>
        <w:t>) и железа (</w:t>
      </w:r>
      <w:r>
        <w:rPr>
          <w:rFonts w:ascii="Times New Roman" w:hAnsi="Times New Roman"/>
          <w:color w:val="000000"/>
          <w:sz w:val="28"/>
        </w:rPr>
        <w:t>III</w:t>
      </w:r>
      <w:r w:rsidRPr="00137EFB">
        <w:rPr>
          <w:rFonts w:ascii="Times New Roman" w:hAnsi="Times New Roman"/>
          <w:color w:val="000000"/>
          <w:sz w:val="28"/>
          <w:lang w:val="ru-RU"/>
        </w:rPr>
        <w:t>), меди (</w:t>
      </w:r>
      <w:r>
        <w:rPr>
          <w:rFonts w:ascii="Times New Roman" w:hAnsi="Times New Roman"/>
          <w:color w:val="000000"/>
          <w:sz w:val="28"/>
        </w:rPr>
        <w:t>II</w:t>
      </w:r>
      <w:r w:rsidRPr="00137EFB">
        <w:rPr>
          <w:rFonts w:ascii="Times New Roman" w:hAnsi="Times New Roman"/>
          <w:color w:val="000000"/>
          <w:sz w:val="28"/>
          <w:lang w:val="ru-RU"/>
        </w:rPr>
        <w:t>), наблюдение и описание процессов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окрашивания пламени ионами натрия, калия и кальция (возможно использование видеоматериалов), исследование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амфотерных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свойств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алюминия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цинка, решение экспериментальных задач по теме «Важнейшие металлы и их соединения».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Химия и окружающая среда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Вещества и материалы в повседневной жизни человека. Безопасное использование веществ и химических реакций в быту. Первая помощь при химических ожогах и отравлениях.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Химическое загрязнение окружающей среды (предельная допустимая концентрация веществ, далее – ПДК). Роль химии в решении экологических проблем.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Химический эксперимент: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изучение образцов материалов (стекло, сплавы металлов, полимерные материалы).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>Межпредметные</w:t>
      </w:r>
      <w:proofErr w:type="spellEnd"/>
      <w:r w:rsidRPr="00137EFB">
        <w:rPr>
          <w:rFonts w:ascii="Times New Roman" w:hAnsi="Times New Roman"/>
          <w:b/>
          <w:i/>
          <w:color w:val="000000"/>
          <w:sz w:val="28"/>
          <w:lang w:val="ru-RU"/>
        </w:rPr>
        <w:t xml:space="preserve"> связи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Реализация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связей при изучении химии в 9 классе осуществляется через использование как общих </w:t>
      </w:r>
      <w:proofErr w:type="spellStart"/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понятий, так и понятий, являющихся системными для отдельных предметов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цикла.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Общие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понятия: научный факт, гипотеза, закон, теория, анализ, синтез, классификация, периодичность, наблюдение, эксперимент, моделирование, измерение, модель, явление, парниковый эффект, технология, материалы. 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Физика: материя, атом, электрон, протон, нейтрон, ион, нуклид, изотопы, радиоактивность, молекула, электрический заряд, проводники, полупроводники, диэлектрики, фотоэлемент, вещество, тело, объём, агрегатное состояние вещества, газ, раствор, растворимость, кристаллическая решётка, сплавы, физические величины, единицы измерения, космическое пространство, планеты, звёзды, Солнце.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Биология: фотосинтез, дыхание, биосфера, экосистема, минеральные удобрения, микроэлементы, макроэлементы, питательные вещества.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География: атмосфера, гидросфера, минералы, горные породы, полезные ископаемые, топливо, водные ресурсы.</w:t>
      </w:r>
      <w:proofErr w:type="gramEnd"/>
    </w:p>
    <w:p w:rsidR="00C44FD2" w:rsidRPr="00137EFB" w:rsidRDefault="00C44FD2">
      <w:pPr>
        <w:rPr>
          <w:lang w:val="ru-RU"/>
        </w:rPr>
        <w:sectPr w:rsidR="00C44FD2" w:rsidRPr="00137EFB">
          <w:pgSz w:w="11906" w:h="16383"/>
          <w:pgMar w:top="1134" w:right="850" w:bottom="1134" w:left="1701" w:header="720" w:footer="720" w:gutter="0"/>
          <w:cols w:space="720"/>
        </w:sectPr>
      </w:pPr>
    </w:p>
    <w:p w:rsidR="00C44FD2" w:rsidRPr="00137EFB" w:rsidRDefault="00BF372A">
      <w:pPr>
        <w:spacing w:after="0" w:line="264" w:lineRule="auto"/>
        <w:ind w:left="120"/>
        <w:jc w:val="both"/>
        <w:rPr>
          <w:lang w:val="ru-RU"/>
        </w:rPr>
      </w:pPr>
      <w:bookmarkStart w:id="4" w:name="block-45696196"/>
      <w:bookmarkEnd w:id="3"/>
      <w:r w:rsidRPr="00137EFB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ХИМИИ НА УРОВНЕ ОСНОВНОГО ОБЩЕГО ОБРАЗОВАНИЯ</w:t>
      </w:r>
    </w:p>
    <w:p w:rsidR="00C44FD2" w:rsidRPr="00137EFB" w:rsidRDefault="00C44FD2">
      <w:pPr>
        <w:spacing w:after="0" w:line="264" w:lineRule="auto"/>
        <w:ind w:left="120"/>
        <w:jc w:val="both"/>
        <w:rPr>
          <w:lang w:val="ru-RU"/>
        </w:rPr>
      </w:pP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социокультурными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способствуют процессам самопознания, саморазвития и социализации 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.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основе, в том числе в части: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1)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137EFB">
        <w:rPr>
          <w:rFonts w:ascii="Times New Roman" w:hAnsi="Times New Roman"/>
          <w:color w:val="000000"/>
          <w:sz w:val="28"/>
          <w:lang w:val="ru-RU"/>
        </w:rPr>
        <w:t>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ценностного отношения к отечественному культурному, историческому и научному наследию, понимания значения химической науки в жизни современного общества, способности владеть достоверной информацией о передовых достижениях и открытиях мировой и отечественной химии, заинтересованности в научных знаниях об устройстве мира и общества;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2)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представления о социальных нормах и правилах межличностных отношений в коллективе, коммуникативной компетентности в общественно полезной,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учебноисследовательской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, творческой и других видах деятельности, готовности к разнообразной совместной деятельности при выполнении учебных, познавательных задач, выполнении химических экспериментов, создании учебных проектов, стремления к взаимопониманию и взаимопомощи в процессе этой учебной деятельности, готовности оценивать своё поведение и поступки своих товарищей с позиции нравственных и правовых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норм с учётом осознания последствий поступков;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3)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</w:t>
      </w:r>
      <w:r w:rsidRPr="00137EFB">
        <w:rPr>
          <w:rFonts w:ascii="Times New Roman" w:hAnsi="Times New Roman"/>
          <w:color w:val="000000"/>
          <w:sz w:val="28"/>
          <w:lang w:val="ru-RU"/>
        </w:rPr>
        <w:t>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мировоззренческие представления о веществе и химической реакции, соответствующие современному уровню развития науки и составляющие основу для понимания сущности научной картины мира, представления об основных закономерностях развития природы, взаимосвязях человека с природной средой, о роли химии в познании этих закономерностей; 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познавательные мотивы, направленные на получение новых знаний по химии, необходимые для объяснения наблюдаемых процессов и явлений, познавательной, информационной и читательской культуры, в том числе навыков самостоятельной работы с учебными текстами, справочной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литературой, доступными техническими средствами информационных технологий;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интерес к обучению и познанию, любознательность, готовность и способность к самообразованию, проектной и исследовательской деятельности, к осознанному выбору направленности и уровня обучения в дальнейшем;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bookmarkStart w:id="5" w:name="_Toc138318759"/>
      <w:bookmarkEnd w:id="5"/>
      <w:r w:rsidRPr="00137EFB">
        <w:rPr>
          <w:rFonts w:ascii="Times New Roman" w:hAnsi="Times New Roman"/>
          <w:b/>
          <w:color w:val="000000"/>
          <w:sz w:val="28"/>
          <w:lang w:val="ru-RU"/>
        </w:rPr>
        <w:t>4)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формирования культуры здоровья</w:t>
      </w:r>
      <w:r w:rsidRPr="00137EFB">
        <w:rPr>
          <w:rFonts w:ascii="Times New Roman" w:hAnsi="Times New Roman"/>
          <w:color w:val="000000"/>
          <w:sz w:val="28"/>
          <w:lang w:val="ru-RU"/>
        </w:rPr>
        <w:t>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осознание ценности жизни, ответственного отношения к своему здоровью, установки на здоровый образ жизни, осознание последствий и неприятие вредных привычек (употребления алкоголя, наркотиков, курения), необходимости соблюдения правил безопасности при обращении с химическими веществами в быту и реальной жизни;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5)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уважение к труду и результатам трудовой деятельности, в том числе на основе применения предметных знаний по химии, осознанный выбор индивидуальной траектории продолжения образования с учётом личностных интересов и способности к химии, общественных интересов и потребностей, успешной профессиональной деятельности и развития необходимых умений, готовность адаптироваться в профессиональной среде;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6)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экологически целесообразное отношение к природе как источнику жизни на Земле, основе её существования, понимание ценности здорового и безопасного образа жизни, ответственное отношение к собственному физическому и психическому здоровью, осознание ценности соблюдения правил безопасного поведения при работе с веществами, а также в ситуациях, угрожающих здоровью и жизни людей;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способности применять знания, получаемые при изучении химии, для решения задач, связанных с окружающей природной средой, для повышения уровня экологической культуры, осознания глобального характера экологических проблем и путей их решения посредством методов химии, экологического мышления, умения руководствоваться им в познавательной, коммуникативной и социальной практике.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В составе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результатов выделяют значимые для формирования мировоззрения общенаучные понятия (закон, теория, принцип, гипотеза, факт, система, процесс, эксперимент и другое.), которые используются в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учебных предметах и позволяют на основе знаний из этих предметов формировать представление о целостной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научной картине мира, и универсальные учебные действия (познавательные, коммуникативные, регулятивные), которые обеспечивают формирование готовности к самостоятельному планированию и осуществлению учебной деятельности. 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умения использовать приёмы логического мышления при освоении знаний: раскрывать смысл химических понятий (выделять их характерные признаки, устанавливать взаимосвязь с другими понятиями), использовать понятия для объяснения отдельных фактов и явлений, выбирать основания и критерии для классификации химических веществ и химических реакций, устанавливать причинно-следственные связи между объектами изучения, строить логические рассуждения (индуктивные, дедуктивные, по аналогии), делать выводы и заключения;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умение применять в процессе познания понятия (предметные и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), символические (знаковые) модели, используемые в химии, преобразовывать широко применяемые в химии модельные представления – химический знак (символ элемента), химическая формула и уравнение химической реакции – при решении учебно-познавательных задач, с учётом этих модельных представлений выявлять и характеризовать существенные признаки изучаемых объектов – химических веществ и химических реакций, выявлять общие закономерности, причинно-следственные связи и противоречия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в изучаемых процессах и явлениях.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137EFB">
        <w:rPr>
          <w:rFonts w:ascii="Times New Roman" w:hAnsi="Times New Roman"/>
          <w:color w:val="000000"/>
          <w:sz w:val="28"/>
          <w:lang w:val="ru-RU"/>
        </w:rPr>
        <w:t>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умение использовать поставленные вопросы в качестве инструмента познания, а также в качестве основы для формирования гипотезы по проверке правильности высказываемых суждений;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приобретение опыта по планированию, организации и проведению ученических экспериментов, умение наблюдать за ходом процесса, самостоятельно прогнозировать его результат, формулировать обобщения и выводы по результатам проведённого опыта, исследования, составлять отчёт о проделанной работе.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умение выбирать, анализировать и интерпретировать информацию различных видов и форм представления, получаемую из разных источников (научно-популярная литература химического содержания, справочные пособия, ресурсы Интернета), критически оценивать противоречивую и недостоверную информацию;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умение применять различные методы и запросы при поиске и отборе информации и соответствующих данных, необходимых для выполнения учебных и познавательных задач определённого типа, приобретение опыта в области использования информационно-коммуникативных технологий, овладение культурой активного использования различных поисковых систем, самостоятельно выбирать оптимальную форму представления информации и иллюстрировать решаемые задачи несложными схемами, диаграммами, другими формами графики и их комбинациями;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умение использовать и анализировать в процессе учебной и исследовательской деятельности информацию о влиянии промышленности, сельского хозяйства и транспорта на состояние окружающей природной среды.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умения задавать вопросы (в ходе диалога и (или) дискуссии) по существу обсуждаемой темы, формулировать свои предложения относительно выполнения предложенной задачи;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умения представлять полученные результаты познавательной деятельности в устных и письменных текстах; делать презентацию результатов выполнения химического эксперимента (лабораторного опыта, лабораторной работы по исследованию свойств веществ, учебного проекта);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(обсуждения, обмен мнениями, «мозговые штурмы», координация совместных действий, определение критериев по оценке качества выполненной работы и другие).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умение самостоятельно определять цели деятельности, планировать, осуществлять, контролировать и при необходимости корректировать свою деятельность, выбирать наиболее эффективные способы решения учебных и познавательных задач,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– веществах и реакциях, оценивать соответствие полученного результата заявленной цели, умение использовать и анализировать контексты, предлагаемые в условии заданий.</w:t>
      </w:r>
      <w:bookmarkStart w:id="6" w:name="_Toc138318760"/>
      <w:bookmarkStart w:id="7" w:name="_Toc134720971"/>
      <w:bookmarkEnd w:id="6"/>
      <w:bookmarkEnd w:id="7"/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В составе предметных результатов по освоению обязательного содержания, установленного данной федеральной рабочей программой, выделяют: освоенные обучающимися научные знания, умения и способы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действий, специфические для предметной области «Химия», виды деятельности по получению нового знания, его интерпретации, преобразованию и применению в различных учебных и новых ситуациях. 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 xml:space="preserve"> 8 классе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предметные результаты на базовом уровне должны отражать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у обучающихся умений: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раскрывать смысл основных химических понятий: атом, молекула, химический элемент, простое вещество, сложное вещество, смесь (однородная и неоднородная), валентность, относительная атомная и молекулярная масса, количество вещества, моль, молярная масса, массовая доля химического элемента в соединении, молярный объём, оксид, кислота, основание, соль,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, степень окисления, химическая реакция, классификация реакций: реакции соединения, реакции разложения, реакции замещения, реакции обмена, экз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и эндотермические реакции, тепловой 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эффект реакции, ядро атома, электронный слой атома, атомная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орбиталь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, радиус атома, химическая связь, полярная и неполярная ковалентная связь, ионная связь, ион, катион, анион, раствор, массовая доля вещества (процентная концентрация) в растворе;</w:t>
      </w:r>
      <w:proofErr w:type="gramEnd"/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определять валентность атомов элементов в бинарных соединениях, степень окисления элементов в бинарных соединениях, принадлежность веществ к определённому классу соединений по формулам, вид химической связи (ковалентная и ионная) в неорганических соединениях;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раскрывать смысл Периодического закона Д. И. Менделеева: демонстрировать понимание периодической зависимости свойств химических элементов от их положения в Периодической системе, законов сохранения массы веществ, постоянства состава, атомно-молекулярного учения, закона Авогадро;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Б-группа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)», малые и большие периоды, соотносить обозначения, которые имеются в таблице «Периодическая система химических элементов Д. И. Менделеева» с числовыми характеристиками строения атомов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химических элементов (состав и заряд ядра, общее число электронов и распределение их по электронным слоям);</w:t>
      </w:r>
      <w:proofErr w:type="gramEnd"/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эффекту);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характеризовать (описывать) общие химические свойства веществ различных классов, подтверждая описание примерами молекулярных уравнений соответствующих химических реакций;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прогнозировать свойства веществ в зависимости от их качественного состава, возможности протекания химических превращений в различных условиях;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применять основные операции мыслительной деятельности – анализ и синтез, сравнение, обобщение, систематизацию, классификацию, выявление причинно-следственных связей – для изучения свойств веществ и химических реакций,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методы познания – наблюдение, измерение, моделирование, эксперимент (реальный и мысленный);</w:t>
      </w:r>
      <w:proofErr w:type="gramEnd"/>
    </w:p>
    <w:p w:rsidR="00C44FD2" w:rsidRPr="00137EFB" w:rsidRDefault="00BF372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следовать правилам пользования химической посудой и лабораторным оборудованием,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(водорода и кислорода), приготовлению растворов с определённой массовой долей растворённого вещества, планировать и проводить химические эксперименты по распознаванию растворов щелочей и кислот с помощью индикаторов (лакмус, фенолфталеин, метилоранж и другие).</w:t>
      </w:r>
      <w:proofErr w:type="gramEnd"/>
    </w:p>
    <w:p w:rsidR="00C44FD2" w:rsidRPr="00137EFB" w:rsidRDefault="00BF372A">
      <w:pPr>
        <w:spacing w:after="0" w:line="264" w:lineRule="auto"/>
        <w:ind w:firstLine="600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137EFB">
        <w:rPr>
          <w:rFonts w:ascii="Times New Roman" w:hAnsi="Times New Roman"/>
          <w:b/>
          <w:color w:val="000000"/>
          <w:sz w:val="28"/>
          <w:lang w:val="ru-RU"/>
        </w:rPr>
        <w:t xml:space="preserve"> 9 классе</w:t>
      </w:r>
      <w:r w:rsidRPr="00137EFB">
        <w:rPr>
          <w:rFonts w:ascii="Times New Roman" w:hAnsi="Times New Roman"/>
          <w:color w:val="000000"/>
          <w:sz w:val="28"/>
          <w:lang w:val="ru-RU"/>
        </w:rPr>
        <w:t xml:space="preserve"> предметные результаты на базовом уровне должны отражать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у обучающихся умений: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раскрывать смысл основных химических понятий: химический элемент, атом, молекула, ион, катион, анион, простое вещество, сложное вещество, валентность,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электроотрицательность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, степень окисления, химическая реакция, химическая связь, тепловой эффект реакции, моль, молярный объём, раствор, электролиты,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неэлектролиты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, электролитическая диссоциация, реакции ионного обмена, катализатор, химическое равновесие, обратимые и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необратимые реакции, окислительно-восстановительные реакции, окислитель, восстановитель, окисление и восстановление, аллотропия, амфотерность, химическая связь (ковалентная, ионная, металлическая), кристаллическая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решётка, коррозия металлов, сплавы, скорость химической реакции, предельно допустимая концентрация ПДК вещества;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иллюстрировать взаимосвязь основных химических понятий и применять эти понятия при описании веществ и их превращений;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использовать химическую символику для составления формул веществ и уравнений химических реакций;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определять валентность и степень окисления химических элементов в соединениях различного состава, принадлежность веществ к определённому классу соединений по формулам, вид химической связи (ковалентная, ионная, металлическая) в неорганических соединениях, заряд иона по химической формуле, характер среды в водных растворах неорганических соединений, тип кристаллической решётки конкретного вещества;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раскрывать смысл Периодического закона Д. И. Менделеева и демонстрировать его понимание: описывать и характеризовать табличную форму Периодической системы химических элементов: различать понятия «главная подгруппа (А-группа)» и «побочная подгруппа (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Б-группа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)», малые и большие периоды, соотносить обозначения, которые имеются в периодической таблице, с числовыми характеристиками строения атомов химических элементов (состав и заряд ядра, общее число электронов и распределение их по электронным слоям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>), объяснять общие закономерности в изменении свойств элементов и их соединений в пределах малых периодов и главных подгрупп с учётом строения их атомов;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изменению степеней окисления химических элементов);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характеризовать (описывать) общие и специфические химические свойства простых и сложных веществ, подтверждая описание примерами молекулярных и ионных уравнений соответствующих химических реакций;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 xml:space="preserve">составлять уравнения электролитической диссоциации кислот, щелочей и солей, полные и сокращённые уравнения реакций ионного </w:t>
      </w:r>
      <w:r w:rsidRPr="00137EFB">
        <w:rPr>
          <w:rFonts w:ascii="Times New Roman" w:hAnsi="Times New Roman"/>
          <w:color w:val="000000"/>
          <w:sz w:val="28"/>
          <w:lang w:val="ru-RU"/>
        </w:rPr>
        <w:lastRenderedPageBreak/>
        <w:t>обмена, уравнения реакций, подтверждающих существование генетической связи между веществами различных классов;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раскрывать сущность окислительно-восстановительных реакций посредством составления электронного баланса этих реакций;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прогнозировать свойства веществ в зависимости от их строения, возможности протекания химических превращений в различных условиях;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растворе, проводить расчёты по уравнению химической реакции;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соблюдать правила пользования химической посудой и лабораторным оборудованием,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(аммиака и углекислого газа);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37EFB">
        <w:rPr>
          <w:rFonts w:ascii="Times New Roman" w:hAnsi="Times New Roman"/>
          <w:color w:val="000000"/>
          <w:sz w:val="28"/>
          <w:lang w:val="ru-RU"/>
        </w:rPr>
        <w:t>проводить реакции, подтверждающие качественный состав различных веществ: распознавать опытным путём хлорид-, бромид-, иодид-, карбонат-, фосфат-, силикат-, сульфа</w:t>
      </w: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>т-</w:t>
      </w:r>
      <w:proofErr w:type="gram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гидроксид-ионы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>, катионы аммония и ионы изученных металлов, присутствующие в водных растворах неорганических веществ;</w:t>
      </w:r>
    </w:p>
    <w:p w:rsidR="00C44FD2" w:rsidRPr="00137EFB" w:rsidRDefault="00BF37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proofErr w:type="gramStart"/>
      <w:r w:rsidRPr="00137EFB">
        <w:rPr>
          <w:rFonts w:ascii="Times New Roman" w:hAnsi="Times New Roman"/>
          <w:color w:val="000000"/>
          <w:sz w:val="28"/>
          <w:lang w:val="ru-RU"/>
        </w:rPr>
        <w:t xml:space="preserve">применять основные операции мыслительной деятельности – анализ и синтез, сравнение, обобщение, систематизацию, выявление причинно-следственных связей – для изучения свойств веществ и химических реакций, </w:t>
      </w:r>
      <w:proofErr w:type="spellStart"/>
      <w:r w:rsidRPr="00137EFB">
        <w:rPr>
          <w:rFonts w:ascii="Times New Roman" w:hAnsi="Times New Roman"/>
          <w:color w:val="000000"/>
          <w:sz w:val="28"/>
          <w:lang w:val="ru-RU"/>
        </w:rPr>
        <w:t>естественно-научные</w:t>
      </w:r>
      <w:proofErr w:type="spellEnd"/>
      <w:r w:rsidRPr="00137EFB">
        <w:rPr>
          <w:rFonts w:ascii="Times New Roman" w:hAnsi="Times New Roman"/>
          <w:color w:val="000000"/>
          <w:sz w:val="28"/>
          <w:lang w:val="ru-RU"/>
        </w:rPr>
        <w:t xml:space="preserve"> методы познания – наблюдение, измерение, моделирование, эксперимент (реальный и мысленный).</w:t>
      </w:r>
      <w:proofErr w:type="gramEnd"/>
    </w:p>
    <w:p w:rsidR="00C44FD2" w:rsidRPr="00137EFB" w:rsidRDefault="00C44FD2">
      <w:pPr>
        <w:rPr>
          <w:lang w:val="ru-RU"/>
        </w:rPr>
        <w:sectPr w:rsidR="00C44FD2" w:rsidRPr="00137EFB">
          <w:pgSz w:w="11906" w:h="16383"/>
          <w:pgMar w:top="1134" w:right="850" w:bottom="1134" w:left="1701" w:header="720" w:footer="720" w:gutter="0"/>
          <w:cols w:space="720"/>
        </w:sectPr>
      </w:pPr>
    </w:p>
    <w:p w:rsidR="00C44FD2" w:rsidRDefault="00BF372A">
      <w:pPr>
        <w:spacing w:after="0"/>
        <w:ind w:left="120"/>
      </w:pPr>
      <w:bookmarkStart w:id="8" w:name="block-45696191"/>
      <w:bookmarkEnd w:id="4"/>
      <w:r w:rsidRPr="00137EFB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44FD2" w:rsidRDefault="00BF372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59"/>
        <w:gridCol w:w="3429"/>
        <w:gridCol w:w="1530"/>
        <w:gridCol w:w="2302"/>
        <w:gridCol w:w="2389"/>
        <w:gridCol w:w="3531"/>
      </w:tblGrid>
      <w:tr w:rsidR="00C44FD2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Первоначальные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понятия</w:t>
            </w:r>
            <w:proofErr w:type="spellEnd"/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Химия — важная область естествознания и практической деятельности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Важнейшие представители неорганических веществ</w:t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Воздух. Кислород. Понятие об оксидах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Водород</w:t>
            </w:r>
            <w:proofErr w:type="gram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.П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онятие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 кислотах и солях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Вода. Растворы. Понятие об основаниях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неорганических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Периодический закон и Периодическая система химических элементов Д. И. Менделеева.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Строение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атомов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Химическая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Окислительно-восстановительные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реакции</w:t>
            </w:r>
            <w:proofErr w:type="spellEnd"/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Периодический закон и Периодическая система химических элементов Д. И. Менделеева.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атома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Химическая связь. Окислительно-восстановительные реакции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44FD2" w:rsidTr="007D1C8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68" w:type="dxa"/>
            <w:shd w:val="clear" w:color="auto" w:fill="FFFF00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</w:tbl>
    <w:p w:rsidR="00C44FD2" w:rsidRDefault="00C44FD2">
      <w:pPr>
        <w:sectPr w:rsidR="00C44F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44FD2" w:rsidRDefault="00BF372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8"/>
        <w:gridCol w:w="4693"/>
        <w:gridCol w:w="1509"/>
        <w:gridCol w:w="1841"/>
        <w:gridCol w:w="1910"/>
        <w:gridCol w:w="2824"/>
      </w:tblGrid>
      <w:tr w:rsidR="00C44FD2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Вещество и химические реакции</w:t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углубление знаний основных разделов курса 8 класса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закономерности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реакций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1345E3">
              <w:fldChar w:fldCharType="begin"/>
            </w:r>
            <w:r w:rsidR="001345E3">
              <w:instrText>HYPERLINK</w:instrText>
            </w:r>
            <w:r w:rsidR="001345E3" w:rsidRPr="001F54FA">
              <w:rPr>
                <w:lang w:val="ru-RU"/>
              </w:rPr>
              <w:instrText xml:space="preserve"> "</w:instrText>
            </w:r>
            <w:r w:rsidR="001345E3">
              <w:instrText>https</w:instrText>
            </w:r>
            <w:r w:rsidR="001345E3" w:rsidRPr="001F54FA">
              <w:rPr>
                <w:lang w:val="ru-RU"/>
              </w:rPr>
              <w:instrText>://</w:instrText>
            </w:r>
            <w:r w:rsidR="001345E3">
              <w:instrText>m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edsoo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ru</w:instrText>
            </w:r>
            <w:r w:rsidR="001345E3" w:rsidRPr="001F54FA">
              <w:rPr>
                <w:lang w:val="ru-RU"/>
              </w:rPr>
              <w:instrText>/7</w:instrText>
            </w:r>
            <w:r w:rsidR="001345E3">
              <w:instrText>f</w:instrText>
            </w:r>
            <w:r w:rsidR="001345E3" w:rsidRPr="001F54FA">
              <w:rPr>
                <w:lang w:val="ru-RU"/>
              </w:rPr>
              <w:instrText>41</w:instrText>
            </w:r>
            <w:r w:rsidR="001345E3">
              <w:instrText>a</w:instrText>
            </w:r>
            <w:r w:rsidR="001345E3" w:rsidRPr="001F54FA">
              <w:rPr>
                <w:lang w:val="ru-RU"/>
              </w:rPr>
              <w:instrText>636" \</w:instrText>
            </w:r>
            <w:r w:rsidR="001345E3">
              <w:instrText>h</w:instrText>
            </w:r>
            <w:r w:rsidR="001345E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636</w:t>
            </w:r>
            <w:r w:rsidR="001345E3">
              <w:fldChar w:fldCharType="end"/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Электролитическая диссоциация. Химические реакции в растворах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Неметаллы и их соединения</w:t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VII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Галогены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её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V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А-группы. Азот, фосфор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А-группы. Углерод и </w:t>
            </w:r>
            <w:proofErr w:type="gram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кремний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1345E3">
              <w:fldChar w:fldCharType="begin"/>
            </w:r>
            <w:r w:rsidR="001345E3">
              <w:instrText>HYPERLINK</w:instrText>
            </w:r>
            <w:r w:rsidR="001345E3" w:rsidRPr="001F54FA">
              <w:rPr>
                <w:lang w:val="ru-RU"/>
              </w:rPr>
              <w:instrText xml:space="preserve"> "</w:instrText>
            </w:r>
            <w:r w:rsidR="001345E3">
              <w:instrText>https</w:instrText>
            </w:r>
            <w:r w:rsidR="001345E3" w:rsidRPr="001F54FA">
              <w:rPr>
                <w:lang w:val="ru-RU"/>
              </w:rPr>
              <w:instrText>://</w:instrText>
            </w:r>
            <w:r w:rsidR="001345E3">
              <w:instrText>m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edsoo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ru</w:instrText>
            </w:r>
            <w:r w:rsidR="001345E3" w:rsidRPr="001F54FA">
              <w:rPr>
                <w:lang w:val="ru-RU"/>
              </w:rPr>
              <w:instrText>/7</w:instrText>
            </w:r>
            <w:r w:rsidR="001345E3">
              <w:instrText>f</w:instrText>
            </w:r>
            <w:r w:rsidR="001345E3" w:rsidRPr="001F54FA">
              <w:rPr>
                <w:lang w:val="ru-RU"/>
              </w:rPr>
              <w:instrText>41</w:instrText>
            </w:r>
            <w:r w:rsidR="001345E3">
              <w:instrText>a</w:instrText>
            </w:r>
            <w:r w:rsidR="001345E3" w:rsidRPr="001F54FA">
              <w:rPr>
                <w:lang w:val="ru-RU"/>
              </w:rPr>
              <w:instrText>636" \</w:instrText>
            </w:r>
            <w:r w:rsidR="001345E3">
              <w:instrText>h</w:instrText>
            </w:r>
            <w:r w:rsidR="001345E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636</w:t>
            </w:r>
            <w:r w:rsidR="001345E3">
              <w:fldChar w:fldCharType="end"/>
            </w:r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3.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Металлы и их соединения</w:t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1345E3">
              <w:fldChar w:fldCharType="begin"/>
            </w:r>
            <w:r w:rsidR="001345E3">
              <w:instrText>HYPERLINK</w:instrText>
            </w:r>
            <w:r w:rsidR="001345E3" w:rsidRPr="001F54FA">
              <w:rPr>
                <w:lang w:val="ru-RU"/>
              </w:rPr>
              <w:instrText xml:space="preserve"> "</w:instrText>
            </w:r>
            <w:r w:rsidR="001345E3">
              <w:instrText>https</w:instrText>
            </w:r>
            <w:r w:rsidR="001345E3" w:rsidRPr="001F54FA">
              <w:rPr>
                <w:lang w:val="ru-RU"/>
              </w:rPr>
              <w:instrText>://</w:instrText>
            </w:r>
            <w:r w:rsidR="001345E3">
              <w:instrText>m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edsoo</w:instrText>
            </w:r>
            <w:r w:rsidR="001345E3" w:rsidRPr="001F54FA">
              <w:rPr>
                <w:lang w:val="ru-RU"/>
              </w:rPr>
              <w:instrText>.</w:instrText>
            </w:r>
            <w:r w:rsidR="001345E3">
              <w:instrText>ru</w:instrText>
            </w:r>
            <w:r w:rsidR="001345E3" w:rsidRPr="001F54FA">
              <w:rPr>
                <w:lang w:val="ru-RU"/>
              </w:rPr>
              <w:instrText>/7</w:instrText>
            </w:r>
            <w:r w:rsidR="001345E3">
              <w:instrText>f</w:instrText>
            </w:r>
            <w:r w:rsidR="001345E3" w:rsidRPr="001F54FA">
              <w:rPr>
                <w:lang w:val="ru-RU"/>
              </w:rPr>
              <w:instrText>41</w:instrText>
            </w:r>
            <w:r w:rsidR="001345E3">
              <w:instrText>a</w:instrText>
            </w:r>
            <w:r w:rsidR="001345E3" w:rsidRPr="001F54FA">
              <w:rPr>
                <w:lang w:val="ru-RU"/>
              </w:rPr>
              <w:instrText>636" \</w:instrText>
            </w:r>
            <w:r w:rsidR="001345E3">
              <w:instrText>h</w:instrText>
            </w:r>
            <w:r w:rsidR="001345E3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a</w:t>
            </w:r>
            <w:r w:rsidRPr="00137EFB">
              <w:rPr>
                <w:rFonts w:ascii="Times New Roman" w:hAnsi="Times New Roman"/>
                <w:color w:val="0000FF"/>
                <w:u w:val="single"/>
                <w:lang w:val="ru-RU"/>
              </w:rPr>
              <w:t>636</w:t>
            </w:r>
            <w:r w:rsidR="001345E3">
              <w:fldChar w:fldCharType="end"/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Важнейшие металлы и их соединения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37EF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Химия и окружающая среда</w:t>
            </w:r>
          </w:p>
        </w:tc>
      </w:tr>
      <w:tr w:rsidR="00C44FD2" w:rsidRPr="001F54FA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Вещества и материалы в жизни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  <w:tr w:rsidR="00C44FD2" w:rsidRPr="001F54F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C44FD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636</w:t>
              </w:r>
            </w:hyperlink>
          </w:p>
        </w:tc>
      </w:tr>
      <w:tr w:rsidR="00C44FD2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44FD2" w:rsidRPr="00137EFB" w:rsidRDefault="00BF372A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:rsidR="00C44FD2" w:rsidRDefault="00C44FD2"/>
        </w:tc>
      </w:tr>
    </w:tbl>
    <w:p w:rsidR="00C44FD2" w:rsidRDefault="00C44FD2">
      <w:pPr>
        <w:sectPr w:rsidR="00C44F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44FD2" w:rsidRDefault="00C44FD2">
      <w:pPr>
        <w:sectPr w:rsidR="00C44F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44FD2" w:rsidRDefault="00BF372A">
      <w:pPr>
        <w:spacing w:after="0"/>
        <w:ind w:left="120"/>
      </w:pPr>
      <w:bookmarkStart w:id="9" w:name="block-45696195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C44FD2" w:rsidRDefault="00BF372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75"/>
        <w:gridCol w:w="4159"/>
        <w:gridCol w:w="947"/>
        <w:gridCol w:w="1841"/>
        <w:gridCol w:w="1910"/>
        <w:gridCol w:w="1347"/>
        <w:gridCol w:w="2861"/>
      </w:tblGrid>
      <w:tr w:rsidR="00C44FD2" w:rsidTr="007D1C84">
        <w:trPr>
          <w:trHeight w:val="144"/>
          <w:tblCellSpacing w:w="20" w:type="nil"/>
        </w:trPr>
        <w:tc>
          <w:tcPr>
            <w:tcW w:w="9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41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</w:tr>
      <w:tr w:rsidR="00C44FD2" w:rsidTr="0061638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 химии. Роль химии в жизни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04.09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методах познания в химии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06.09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1 «Правила работы в лаборатории и приёмы обращения с лабораторным оборудованием»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11.09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Чистые вещества и смеси. Способы разделения смесей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13.09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2 «Разделение смесей (на примере очистки поваренной соли)»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18.09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молекулы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20.09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элементы. Знаки (символы) химических элементов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25.09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Простые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вещества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27.09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Атомно-молекулярное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учение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02.10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Закон постоянства состава веществ. Химическая формула.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Валентность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атомов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элементов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04.10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eae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Относительная атомная масса. Относительная молекулярная масса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09.10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Массовая доля химического элемента в соединении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11.10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Количество вещества. Моль. Молярная масса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16.10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5230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явления. Химическая реакция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18.10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и условия протекания химических реакций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23.10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Закон сохранения массы веществ. Химические уравнения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25.10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количества, массы вещества по уравнениям химических реакций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06.11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5708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реакций (соединения, разложения, замещения, обмена)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08.11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М. В. Ломоносов — учёный-энциклопедист.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13.11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«Вещества и химические реакции»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15.11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Воздух — смесь газов. Состав воздуха. Кислород — элемент и 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простое вещество.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Озон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20.11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кислорода (реакции окисления, горение).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оксидах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22.11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4614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кислорода в лаборатории и промышленности.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кислорода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27.11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Тепловой эффект химической реакции, понятие о термохимическом уравнении, экз</w:t>
            </w:r>
            <w:proofErr w:type="gram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о-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эндотермических реакциях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29.11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4790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Топливо (нефть, уголь и метан). Загрязнение воздуха, способы его предотвращения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04.12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3 по теме «Получение и собирание кислорода, изучение его свойств»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06.12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Водород — элемент и простое вещество.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Нахождение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природе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11.12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Физические и химические свойства водорода.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водорода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13.12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кислотах и солях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18.12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водорода в лаборатории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20.12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4 по теме «Получение и собирание водорода, изучение его свойств»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25.12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Молярный объём газов. Закон Авогадро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27.12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объёма, количества вещества газа по его известному количеству вещества или объёму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10.01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объёмов газов по уравнению реакции на основе закона объёмных отношений газов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15.01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5708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Физические и химические свойства воды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17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Состав оснований. Понятие об индикаторах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Вода как растворитель. Насыщенные и ненасыщенные растворы. Массовая доля вещества в растворе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 по теме «Приготовление растворов с определённой массовой долей растворённого вещества»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29.01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eba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№2 по теме «Кислород.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Водород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31.01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6342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Оксиды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05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Получение и химические свойства кислотных, основных и </w:t>
            </w: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амфотерных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оксидов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Основания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Получение и химические свойства оснований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Кислоты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классификация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номенклатура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19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dfee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Получение и химические свойства кислот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1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dfee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Соли (средние): номенклатура, способы получения, химические свойства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26.02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9474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6. Решение экспериментальных задач по теме «Основные классы неорганических соединений»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28.02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Генетическая связь между классами неорганических соединений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05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"Основные классы неорганических соединений"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Первые попытки классификации химических элементов. Понятие о группах сходных элементов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Периодический закон и Периодическая система химических элементов Д. И. Менделеева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19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Периоды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подгруппы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21.03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Строение атомов. Состав атомных ядер.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Изотопы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Строение электронных оболочек атомов элементов Периодической системы Д. И. Менделеева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химического элемента по его положению в Периодической системе Д. И. Менделеева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09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Периодического закона для развития науки и практики. Д. И. Менделеев — учёный, педагог и гражданин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1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Электроотрицательность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атомов химических элементов/ Всероссийская проверочная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16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Ионная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18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Ковалентная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полярная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Ковалентная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неполярная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C54382">
            <w:pPr>
              <w:spacing w:after="0"/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25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adaab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Степень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окисления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30</w:t>
            </w:r>
            <w:r w:rsidRPr="00C54382">
              <w:rPr>
                <w:rFonts w:ascii="Times New Roman" w:hAnsi="Times New Roman" w:cs="Times New Roman"/>
                <w:lang w:val="ru-RU"/>
              </w:rPr>
              <w:t>.0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Окислители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восстановители</w:t>
            </w:r>
            <w:proofErr w:type="spellEnd"/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14.05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076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№4 по теме «Строение атома.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6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486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21.05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23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7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160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7D1C84" w:rsidRDefault="007D1C84" w:rsidP="00C54382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23.05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D1C84" w:rsidTr="001F54F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10" w:type="dxa"/>
            <w:shd w:val="clear" w:color="auto" w:fill="auto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1C84" w:rsidRDefault="007D1C84"/>
        </w:tc>
      </w:tr>
    </w:tbl>
    <w:p w:rsidR="00C44FD2" w:rsidRDefault="00C44FD2">
      <w:pPr>
        <w:sectPr w:rsidR="00C44FD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44FD2" w:rsidRDefault="00BF372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92"/>
        <w:gridCol w:w="4056"/>
        <w:gridCol w:w="1033"/>
        <w:gridCol w:w="1841"/>
        <w:gridCol w:w="1910"/>
        <w:gridCol w:w="1347"/>
        <w:gridCol w:w="2861"/>
      </w:tblGrid>
      <w:tr w:rsidR="00C44FD2" w:rsidTr="007D1C84">
        <w:trPr>
          <w:trHeight w:val="144"/>
          <w:tblCellSpacing w:w="20" w:type="nil"/>
        </w:trPr>
        <w:tc>
          <w:tcPr>
            <w:tcW w:w="9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40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28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</w:tr>
      <w:tr w:rsidR="00C44FD2" w:rsidTr="007D1C8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C44FD2" w:rsidRDefault="00BF372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44FD2" w:rsidRDefault="00C44FD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44FD2" w:rsidRDefault="00C44FD2"/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Периодический закон. Периодическая система химических элементов Д. И. Менделеева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04.09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Закономерности в изменении свойств химических элементов первых трёх периодов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06.09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и номенклатура неорганических веществ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11.09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Виды химической связи и типы кристаллических решёток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13.09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adbac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16380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 по теме «Повторение и углубление знаний основных разделов курса 8 класса»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18.09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химических реакций по различным признакам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20.09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adbcb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скорости химической реакции. Понятие о гомогенных и гетерогенных реакциях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25.09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 химическом равновесии. Факторы, влияющие на скорость химической реакции и положение 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химического равновесия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27.09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Окислительно-восстановительные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02.10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adcade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Теория электролитической диссоциации. Сильные и слабые электролиты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04.10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adcd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уравнения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09.10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кислот и оснований в свете представлений об электролитической диссоциации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11.10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солей в свете представлений об электролитической диссоциации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16.10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гидролизе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солей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18.10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23.10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addd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1. «Решение экспериментальных задач»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25.10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addbfa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№2 по теме «Электролитическая диссоциация.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растворах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06.11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addec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галогенов. Химические свойства на примере хлора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08.11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addfe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Хлороводород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Соляная кислота, 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химические свойства, получение, применение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13.11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2 по теме «Получение соляной кислоты, изучение её свойств»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15.11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Вычисления по уравнениям химических реакций, если один из реагентов дан в избытке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20.11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А-группы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22.11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Аллотропные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модификации серы. Нахождение серы и её соединений в природе.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серы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27.11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Сероводород, строение, физические и химические свойства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29.11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Оксиды серы. Серная кислота, физические и химические свойства, применение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04.12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Химические реакции, лежащие в основе промышленного способа получения серной кислоты.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серы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06.12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массовой доли выхода продукта реакции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11.12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элементов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V</w:t>
            </w:r>
            <w:proofErr w:type="gram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А-группы. Азот, распространение в природе, физические и химические свойства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13.12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adeea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Аммиак, его физические и химические свойства, получение и применение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18.12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3 по теме «Получение аммиака, изучение его свойств»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20.12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Азотная кислота, её физические и химические свойства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25.12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нитратов и солей аммония в качестве минеральных удобрений.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азота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27.12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Фосфор. Оксид фосфора (</w:t>
            </w:r>
            <w:r>
              <w:rPr>
                <w:rFonts w:ascii="Times New Roman" w:hAnsi="Times New Roman"/>
                <w:color w:val="000000"/>
                <w:sz w:val="24"/>
              </w:rPr>
              <w:t>V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) и фосфорная кислота, физические и химические свойства, получение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616380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10.01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фосфатов в качестве минеральных удобрений.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фосфатами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15.01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adfc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Углерод, распространение в природе, физические и химические свойства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17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adfd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 углерода, их физические и химические свойства. 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Экологические проблемы, связанные с оксидом углерода (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adfebe</w:t>
              </w:r>
              <w:proofErr w:type="spellEnd"/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Угольная кислота и её соли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4 по теме "Получение углекислого газа. Качественная реакция на карбонат-ион"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29.01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Первоначальные понятия об органических веществах как о соединениях углерода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31.01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Кремний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05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5. Решение экспериментальных задач по теме «Важнейшие неметаллы и их соединения»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«Важнейшие неметаллы и их соединения»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Общая характеристика химических элементов — металлов. Металлическая связь и металлическая кристаллическая решётка.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Физические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Химические свойства металлов. Электрохимический ряд напряжений металлов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19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1156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Общие способы получения металлов. Сплавы. Вычисления по уравнениям химических реакций, если один из реагентов содержит примеси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1</w:t>
            </w:r>
            <w:r w:rsidRPr="00C54382">
              <w:rPr>
                <w:rFonts w:ascii="Times New Roman" w:hAnsi="Times New Roman" w:cs="Times New Roman"/>
                <w:lang w:val="ru-RU"/>
              </w:rPr>
              <w:t>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1156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коррозии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металлов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26.02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1278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Щелочные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металлы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28.02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 и </w:t>
            </w: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гидроксиды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натрия и калия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05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Щелочноземельные металлы – кальций и магний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Важнейшие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кальция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Жёсткость воды и способы её устранения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19</w:t>
            </w:r>
            <w:r w:rsidRPr="00C54382">
              <w:rPr>
                <w:rFonts w:ascii="Times New Roman" w:hAnsi="Times New Roman" w:cs="Times New Roman"/>
                <w:lang w:val="ru-RU"/>
              </w:rPr>
              <w:t>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6 по теме "Жёсткость воды и методы её устранения"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21.03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Алюминий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</w:t>
            </w:r>
            <w:r>
              <w:rPr>
                <w:rFonts w:ascii="Times New Roman" w:hAnsi="Times New Roman" w:cs="Times New Roman"/>
                <w:lang w:val="ru-RU"/>
              </w:rPr>
              <w:t>2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Амфотерные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свойства оксида и </w:t>
            </w: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гидроксида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0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Железо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09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Оксиды, </w:t>
            </w:r>
            <w:proofErr w:type="spellStart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гидроксиды</w:t>
            </w:r>
            <w:proofErr w:type="spellEnd"/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соли железа (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) и железа (</w:t>
            </w:r>
            <w:r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1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616380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16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№ 7. Решение экспериментальных задач по теме «Важнейшие металлы и их соединения»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18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616380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Вычисления по уравнениям химических реакций, если один из реагентов дан в избытке или содержит примеси.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Вычисления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выхода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продукта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реакции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</w:t>
            </w:r>
            <w:r>
              <w:rPr>
                <w:rFonts w:ascii="Times New Roman" w:hAnsi="Times New Roman" w:cs="Times New Roman"/>
                <w:lang w:val="ru-RU"/>
              </w:rPr>
              <w:t>3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1750</w:t>
              </w:r>
            </w:hyperlink>
          </w:p>
        </w:tc>
      </w:tr>
      <w:tr w:rsidR="00616380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25</w:t>
            </w:r>
            <w:r w:rsidRPr="00C54382">
              <w:rPr>
                <w:rFonts w:ascii="Times New Roman" w:hAnsi="Times New Roman" w:cs="Times New Roman"/>
                <w:lang w:val="ru-RU"/>
              </w:rPr>
              <w:t>.04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</w:p>
        </w:tc>
      </w:tr>
      <w:tr w:rsidR="00616380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616380" w:rsidRPr="00137EFB" w:rsidRDefault="00616380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№4 по теме «Важнейшие металлы и их соединения»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16380" w:rsidRPr="00C54382" w:rsidRDefault="00616380" w:rsidP="00616380">
            <w:pPr>
              <w:spacing w:after="0"/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30</w:t>
            </w:r>
            <w:r w:rsidRPr="00C54382">
              <w:rPr>
                <w:rFonts w:ascii="Times New Roman" w:hAnsi="Times New Roman" w:cs="Times New Roman"/>
                <w:lang w:val="ru-RU"/>
              </w:rPr>
              <w:t>.0</w:t>
            </w:r>
            <w:r>
              <w:rPr>
                <w:rFonts w:ascii="Times New Roman" w:hAnsi="Times New Roman" w:cs="Times New Roman"/>
                <w:lang w:val="ru-RU"/>
              </w:rPr>
              <w:t>4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616380" w:rsidRDefault="00616380">
            <w:pPr>
              <w:spacing w:after="0"/>
              <w:ind w:left="135"/>
            </w:pPr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Вещества и материалы в повседневной жизни человека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07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Химическое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загрязнение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окружающей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среды</w:t>
            </w:r>
            <w:proofErr w:type="spellEnd"/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14.05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4270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Роль химии в решении экологических проблем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1</w:t>
            </w:r>
            <w:r>
              <w:rPr>
                <w:rFonts w:ascii="Times New Roman" w:hAnsi="Times New Roman" w:cs="Times New Roman"/>
                <w:lang w:val="ru-RU"/>
              </w:rPr>
              <w:t>6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4270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 w:rsidRPr="00C54382">
              <w:rPr>
                <w:rFonts w:ascii="Times New Roman" w:hAnsi="Times New Roman" w:cs="Times New Roman"/>
                <w:lang w:val="ru-RU"/>
              </w:rPr>
              <w:t>21.05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Обобщение и </w:t>
            </w: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C54382" w:rsidRDefault="007D1C84" w:rsidP="007D1C84">
            <w:pPr>
              <w:ind w:hanging="51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ru-RU"/>
              </w:rPr>
              <w:t>23</w:t>
            </w:r>
            <w:r w:rsidRPr="00C54382">
              <w:rPr>
                <w:rFonts w:ascii="Times New Roman" w:hAnsi="Times New Roman" w:cs="Times New Roman"/>
                <w:lang w:val="ru-RU"/>
              </w:rPr>
              <w:t>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adb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D1C84" w:rsidRPr="001F54FA" w:rsidTr="007D1C84">
        <w:trPr>
          <w:trHeight w:val="144"/>
          <w:tblCellSpacing w:w="20" w:type="nil"/>
        </w:trPr>
        <w:tc>
          <w:tcPr>
            <w:tcW w:w="965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4052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Обобщение и систематизация знаний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7D1C84" w:rsidRPr="007D1C84" w:rsidRDefault="007D1C84" w:rsidP="00616380">
            <w:pPr>
              <w:ind w:hanging="51"/>
              <w:jc w:val="center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23.05</w:t>
            </w:r>
          </w:p>
        </w:tc>
        <w:tc>
          <w:tcPr>
            <w:tcW w:w="2861" w:type="dxa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proofErr w:type="spellEnd"/>
              <w:r w:rsidRPr="00137EFB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D1C84" w:rsidTr="007D1C8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1C84" w:rsidRPr="00137EFB" w:rsidRDefault="007D1C84">
            <w:pPr>
              <w:spacing w:after="0"/>
              <w:ind w:left="135"/>
              <w:rPr>
                <w:lang w:val="ru-RU"/>
              </w:rPr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64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 w:rsidRPr="00137EF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7D1C84" w:rsidRDefault="007D1C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1C84" w:rsidRDefault="007D1C84"/>
        </w:tc>
      </w:tr>
    </w:tbl>
    <w:p w:rsidR="00C44FD2" w:rsidRDefault="00C44FD2">
      <w:pPr>
        <w:sectPr w:rsidR="00C44FD2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9"/>
    <w:p w:rsidR="00C54382" w:rsidRPr="00C24458" w:rsidRDefault="00C54382" w:rsidP="00C54382">
      <w:pPr>
        <w:spacing w:after="0"/>
        <w:ind w:left="120"/>
        <w:rPr>
          <w:lang w:val="ru-RU"/>
        </w:rPr>
      </w:pPr>
      <w:r w:rsidRPr="00C24458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C54382" w:rsidRPr="00C24458" w:rsidRDefault="00C54382" w:rsidP="00C54382">
      <w:pPr>
        <w:spacing w:after="0" w:line="480" w:lineRule="auto"/>
        <w:ind w:left="120"/>
        <w:rPr>
          <w:lang w:val="ru-RU"/>
        </w:rPr>
      </w:pPr>
      <w:r w:rsidRPr="00C24458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C54382" w:rsidRPr="00C54382" w:rsidRDefault="00C54382" w:rsidP="00C54382">
      <w:pPr>
        <w:pStyle w:val="af0"/>
        <w:numPr>
          <w:ilvl w:val="0"/>
          <w:numId w:val="5"/>
        </w:numPr>
        <w:spacing w:after="0" w:line="480" w:lineRule="auto"/>
        <w:rPr>
          <w:lang w:val="ru-RU"/>
        </w:rPr>
      </w:pPr>
      <w:r w:rsidRPr="00C54382">
        <w:rPr>
          <w:rFonts w:ascii="Times New Roman" w:hAnsi="Times New Roman"/>
          <w:color w:val="000000"/>
          <w:sz w:val="28"/>
          <w:lang w:val="ru-RU"/>
        </w:rPr>
        <w:t>​‌Химия, 8 класс/ Габриелян О.С., Остроумов И.Г., Сладков С.А., Акционерное общество «Издательство «Просвещение»</w:t>
      </w:r>
    </w:p>
    <w:p w:rsidR="00C54382" w:rsidRPr="00C54382" w:rsidRDefault="00C54382" w:rsidP="00C54382">
      <w:pPr>
        <w:pStyle w:val="af0"/>
        <w:numPr>
          <w:ilvl w:val="0"/>
          <w:numId w:val="5"/>
        </w:numPr>
        <w:spacing w:after="0" w:line="480" w:lineRule="auto"/>
        <w:rPr>
          <w:lang w:val="ru-RU"/>
        </w:rPr>
      </w:pPr>
      <w:bookmarkStart w:id="10" w:name="bd05d80c-fcad-45de-a028-b236b74fbaf0"/>
      <w:r w:rsidRPr="00C54382">
        <w:rPr>
          <w:rFonts w:ascii="Times New Roman" w:hAnsi="Times New Roman"/>
          <w:color w:val="000000"/>
          <w:sz w:val="28"/>
          <w:lang w:val="ru-RU"/>
        </w:rPr>
        <w:t xml:space="preserve"> Химия, 9 класс/ Габриелян О.С., Остроумов И.Г., Сладков С.А., Акционерное общество «Издательство «Просвещение»</w:t>
      </w:r>
      <w:bookmarkEnd w:id="10"/>
      <w:r w:rsidRPr="00C54382">
        <w:rPr>
          <w:rFonts w:ascii="Times New Roman" w:hAnsi="Times New Roman"/>
          <w:color w:val="000000"/>
          <w:sz w:val="28"/>
          <w:lang w:val="ru-RU"/>
        </w:rPr>
        <w:t>‌​</w:t>
      </w:r>
    </w:p>
    <w:p w:rsidR="00C54382" w:rsidRPr="008F1330" w:rsidRDefault="00C54382" w:rsidP="00C54382">
      <w:pPr>
        <w:tabs>
          <w:tab w:val="center" w:pos="4737"/>
        </w:tabs>
        <w:spacing w:after="0" w:line="480" w:lineRule="auto"/>
        <w:ind w:left="120"/>
        <w:rPr>
          <w:lang w:val="ru-RU"/>
        </w:rPr>
      </w:pPr>
      <w:r w:rsidRPr="008F1330">
        <w:rPr>
          <w:rFonts w:ascii="Times New Roman" w:hAnsi="Times New Roman"/>
          <w:color w:val="000000"/>
          <w:sz w:val="28"/>
          <w:lang w:val="ru-RU"/>
        </w:rPr>
        <w:t>​‌‌</w:t>
      </w:r>
      <w:r>
        <w:rPr>
          <w:rFonts w:ascii="Times New Roman" w:hAnsi="Times New Roman"/>
          <w:color w:val="000000"/>
          <w:sz w:val="28"/>
          <w:lang w:val="ru-RU"/>
        </w:rPr>
        <w:tab/>
      </w:r>
    </w:p>
    <w:p w:rsidR="00C54382" w:rsidRPr="008F1330" w:rsidRDefault="00C54382" w:rsidP="00C54382">
      <w:pPr>
        <w:spacing w:after="0"/>
        <w:ind w:left="120"/>
        <w:rPr>
          <w:lang w:val="ru-RU"/>
        </w:rPr>
      </w:pPr>
      <w:r w:rsidRPr="008F1330">
        <w:rPr>
          <w:rFonts w:ascii="Times New Roman" w:hAnsi="Times New Roman"/>
          <w:color w:val="000000"/>
          <w:sz w:val="28"/>
          <w:lang w:val="ru-RU"/>
        </w:rPr>
        <w:t>​</w:t>
      </w:r>
    </w:p>
    <w:p w:rsidR="00C54382" w:rsidRPr="008F1330" w:rsidRDefault="00C54382" w:rsidP="00C54382">
      <w:pPr>
        <w:spacing w:after="0" w:line="480" w:lineRule="auto"/>
        <w:ind w:left="120"/>
        <w:rPr>
          <w:lang w:val="ru-RU"/>
        </w:rPr>
      </w:pPr>
      <w:r w:rsidRPr="008F1330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C54382" w:rsidRDefault="00C54382" w:rsidP="00C54382">
      <w:pPr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F1330">
        <w:rPr>
          <w:rFonts w:ascii="Times New Roman" w:hAnsi="Times New Roman"/>
          <w:color w:val="000000"/>
          <w:sz w:val="28"/>
          <w:lang w:val="ru-RU"/>
        </w:rPr>
        <w:t xml:space="preserve">​‌1. Габриелян О. С., Воскобойникова Н.П., </w:t>
      </w:r>
      <w:proofErr w:type="spellStart"/>
      <w:r w:rsidRPr="008F1330">
        <w:rPr>
          <w:rFonts w:ascii="Times New Roman" w:hAnsi="Times New Roman"/>
          <w:color w:val="000000"/>
          <w:sz w:val="28"/>
          <w:lang w:val="ru-RU"/>
        </w:rPr>
        <w:t>ЯшуковаА.В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.. Настольная книга учителя. Химия. 8 </w:t>
      </w:r>
      <w:proofErr w:type="spellStart"/>
      <w:r w:rsidRPr="008F1330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.: Методическое пособие. — М.: Дрофа, 2020.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2. Химия. 8 </w:t>
      </w:r>
      <w:proofErr w:type="spellStart"/>
      <w:r w:rsidRPr="008F1330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.: Контрольные и проверочные работы к учебнику О. С. Габриеляна «Химия. 8 / О. С. Габриелян, П. Н. Березкин, А. А. Ушакова и др. — М.: Дрофа, 2019 .</w:t>
      </w:r>
    </w:p>
    <w:p w:rsidR="00C54382" w:rsidRDefault="00C54382" w:rsidP="00C54382">
      <w:pPr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8F1330">
        <w:rPr>
          <w:rFonts w:ascii="Times New Roman" w:hAnsi="Times New Roman"/>
          <w:color w:val="000000"/>
          <w:sz w:val="28"/>
          <w:lang w:val="ru-RU"/>
        </w:rPr>
        <w:t xml:space="preserve"> 3. Контрольные и самостоятельные работы по химии к учебнику О. С. Габриеляна Химия. 9 / Павлова Н.С. – М.: «Экзамен», 2022.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4.Габриелян О. С., Воскобойникова Н. П. Химия в тестах, задачах, упражнениях. 8— 9 </w:t>
      </w:r>
      <w:proofErr w:type="spellStart"/>
      <w:r w:rsidRPr="008F1330">
        <w:rPr>
          <w:rFonts w:ascii="Times New Roman" w:hAnsi="Times New Roman"/>
          <w:color w:val="000000"/>
          <w:sz w:val="28"/>
          <w:lang w:val="ru-RU"/>
        </w:rPr>
        <w:t>кл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 — М.: Дрофа, 2019.</w:t>
      </w:r>
    </w:p>
    <w:p w:rsidR="00C54382" w:rsidRDefault="00C54382" w:rsidP="00C54382">
      <w:pPr>
        <w:spacing w:after="0" w:line="480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</w:p>
    <w:p w:rsidR="00C54382" w:rsidRPr="008F1330" w:rsidRDefault="00C54382" w:rsidP="00C54382">
      <w:pPr>
        <w:spacing w:after="0" w:line="480" w:lineRule="auto"/>
        <w:ind w:left="120"/>
        <w:jc w:val="both"/>
        <w:rPr>
          <w:lang w:val="ru-RU"/>
        </w:rPr>
      </w:pPr>
      <w:r w:rsidRPr="008F1330">
        <w:rPr>
          <w:sz w:val="28"/>
          <w:lang w:val="ru-RU"/>
        </w:rPr>
        <w:br/>
      </w:r>
      <w:bookmarkStart w:id="11" w:name="7c258218-5acd-420c-9e0a-ede44ec27918"/>
      <w:bookmarkEnd w:id="11"/>
      <w:r w:rsidRPr="008F1330">
        <w:rPr>
          <w:rFonts w:ascii="Times New Roman" w:hAnsi="Times New Roman"/>
          <w:color w:val="000000"/>
          <w:sz w:val="28"/>
          <w:lang w:val="ru-RU"/>
        </w:rPr>
        <w:t>‌​</w:t>
      </w:r>
    </w:p>
    <w:p w:rsidR="00C54382" w:rsidRPr="008F1330" w:rsidRDefault="00C54382" w:rsidP="00C54382">
      <w:pPr>
        <w:spacing w:after="0"/>
        <w:ind w:left="120"/>
        <w:rPr>
          <w:lang w:val="ru-RU"/>
        </w:rPr>
      </w:pPr>
    </w:p>
    <w:p w:rsidR="00C54382" w:rsidRPr="008F1330" w:rsidRDefault="00C54382" w:rsidP="00C54382">
      <w:pPr>
        <w:spacing w:after="0" w:line="480" w:lineRule="auto"/>
        <w:ind w:left="120"/>
        <w:rPr>
          <w:lang w:val="ru-RU"/>
        </w:rPr>
      </w:pPr>
      <w:r w:rsidRPr="008F1330">
        <w:rPr>
          <w:rFonts w:ascii="Times New Roman" w:hAnsi="Times New Roman"/>
          <w:b/>
          <w:color w:val="000000"/>
          <w:sz w:val="28"/>
          <w:lang w:val="ru-RU"/>
        </w:rPr>
        <w:lastRenderedPageBreak/>
        <w:t>ЦИФРОВЫЕ ОБРАЗОВАТЕЛЬНЫЕ РЕСУРСЫ И РЕСУРСЫ СЕТИ ИНТЕРНЕТ</w:t>
      </w:r>
    </w:p>
    <w:p w:rsidR="00C44FD2" w:rsidRPr="00137EFB" w:rsidRDefault="00C54382" w:rsidP="00C54382">
      <w:pPr>
        <w:spacing w:after="0" w:line="360" w:lineRule="auto"/>
        <w:ind w:left="119"/>
        <w:rPr>
          <w:lang w:val="ru-RU"/>
        </w:rPr>
      </w:pPr>
      <w:proofErr w:type="gramStart"/>
      <w:r w:rsidRPr="008F1330">
        <w:rPr>
          <w:rFonts w:ascii="Times New Roman" w:hAnsi="Times New Roman"/>
          <w:color w:val="000000"/>
          <w:sz w:val="28"/>
          <w:lang w:val="ru-RU"/>
        </w:rPr>
        <w:t>​</w:t>
      </w:r>
      <w:r w:rsidRPr="008F1330">
        <w:rPr>
          <w:rFonts w:ascii="Times New Roman" w:hAnsi="Times New Roman"/>
          <w:color w:val="333333"/>
          <w:sz w:val="28"/>
          <w:lang w:val="ru-RU"/>
        </w:rPr>
        <w:t>​‌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mon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gov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Министерство образования и науки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fipi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Портал ФИПИ – Федеральный институт педагогических измерений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ege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Портал ЕГЭ (информационной поддержки ЕГЭ)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probaege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Портал Единый экзамен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index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php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Федеральный портал «Российское образование»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infomarker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top</w:t>
      </w:r>
      <w:r w:rsidRPr="008F1330">
        <w:rPr>
          <w:rFonts w:ascii="Times New Roman" w:hAnsi="Times New Roman"/>
          <w:color w:val="000000"/>
          <w:sz w:val="28"/>
          <w:lang w:val="ru-RU"/>
        </w:rPr>
        <w:t>8.</w:t>
      </w:r>
      <w:r>
        <w:rPr>
          <w:rFonts w:ascii="Times New Roman" w:hAnsi="Times New Roman"/>
          <w:color w:val="000000"/>
          <w:sz w:val="28"/>
        </w:rPr>
        <w:t>html</w:t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RUSTEST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- федеральный центр тестирования.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pedsovet</w:t>
      </w:r>
      <w:proofErr w:type="spellEnd"/>
      <w:proofErr w:type="gram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org</w:t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Всероссийский Интернет-Педсовет.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wikipedia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org</w:t>
      </w:r>
      <w:r w:rsidRPr="008F1330">
        <w:rPr>
          <w:rFonts w:ascii="Times New Roman" w:hAnsi="Times New Roman"/>
          <w:color w:val="000000"/>
          <w:sz w:val="28"/>
          <w:lang w:val="ru-RU"/>
        </w:rPr>
        <w:t>/ - свободная энциклопедия;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him</w:t>
      </w:r>
      <w:r w:rsidRPr="008F1330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september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/ электронная версия газеты «Химия»;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портал (Методические разработки для уроков химии, презентации);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uroki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net</w:t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– разработки уроков, сценарии, конспекты, поурочное планирование;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it</w:t>
      </w:r>
      <w:r w:rsidRPr="008F1330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n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– сеть творческих учителей;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festival</w:t>
      </w:r>
      <w:r w:rsidRPr="008F1330">
        <w:rPr>
          <w:rFonts w:ascii="Times New Roman" w:hAnsi="Times New Roman"/>
          <w:color w:val="000000"/>
          <w:sz w:val="28"/>
          <w:lang w:val="ru-RU"/>
        </w:rPr>
        <w:t>.1</w:t>
      </w:r>
      <w:proofErr w:type="spellStart"/>
      <w:r>
        <w:rPr>
          <w:rFonts w:ascii="Times New Roman" w:hAnsi="Times New Roman"/>
          <w:color w:val="000000"/>
          <w:sz w:val="28"/>
        </w:rPr>
        <w:t>september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/ - уроки и презентации;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infourok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org</w:t>
      </w:r>
      <w:r w:rsidRPr="008F1330">
        <w:rPr>
          <w:rFonts w:ascii="Times New Roman" w:hAnsi="Times New Roman"/>
          <w:color w:val="000000"/>
          <w:sz w:val="28"/>
          <w:lang w:val="ru-RU"/>
        </w:rPr>
        <w:t>/ – разработки уроков, презентации.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kontren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narod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 xml:space="preserve"> - информационно-образовательный сайт для тех, кто изучает химию, кто ее преподает, для всех кто интересуется химией.</w:t>
      </w:r>
      <w:r w:rsidRPr="008F1330">
        <w:rPr>
          <w:sz w:val="28"/>
          <w:lang w:val="ru-RU"/>
        </w:rPr>
        <w:br/>
      </w:r>
      <w:r w:rsidRPr="008F1330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http</w:t>
      </w:r>
      <w:r w:rsidRPr="008F1330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alhimik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8F1330">
        <w:rPr>
          <w:rFonts w:ascii="Times New Roman" w:hAnsi="Times New Roman"/>
          <w:color w:val="000000"/>
          <w:sz w:val="28"/>
          <w:lang w:val="ru-RU"/>
        </w:rPr>
        <w:t>/ - Алхимик один из лучших сайтов русскоязычного химического Интернета ориентированный на учителя и ученика, преподавателя и студента.</w:t>
      </w:r>
      <w:r w:rsidRPr="008F1330">
        <w:rPr>
          <w:sz w:val="28"/>
          <w:lang w:val="ru-RU"/>
        </w:rPr>
        <w:br/>
      </w:r>
    </w:p>
    <w:sectPr w:rsidR="00C44FD2" w:rsidRPr="00137EFB" w:rsidSect="00C44FD2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FB62CD"/>
    <w:multiLevelType w:val="multilevel"/>
    <w:tmpl w:val="36B8823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8AC51D7"/>
    <w:multiLevelType w:val="multilevel"/>
    <w:tmpl w:val="CB84324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621E7795"/>
    <w:multiLevelType w:val="hybridMultilevel"/>
    <w:tmpl w:val="1D8CF51A"/>
    <w:lvl w:ilvl="0" w:tplc="37A62C68">
      <w:numFmt w:val="bullet"/>
      <w:lvlText w:val="•"/>
      <w:lvlJc w:val="left"/>
      <w:pPr>
        <w:ind w:left="480" w:hanging="360"/>
      </w:pPr>
      <w:rPr>
        <w:rFonts w:ascii="Times New Roman" w:eastAsiaTheme="minorHAnsi" w:hAnsi="Times New Roman" w:cs="Times New Roman" w:hint="default"/>
        <w:color w:val="000000"/>
        <w:sz w:val="28"/>
      </w:rPr>
    </w:lvl>
    <w:lvl w:ilvl="1" w:tplc="04190003" w:tentative="1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40" w:hanging="360"/>
      </w:pPr>
      <w:rPr>
        <w:rFonts w:ascii="Wingdings" w:hAnsi="Wingdings" w:hint="default"/>
      </w:rPr>
    </w:lvl>
  </w:abstractNum>
  <w:abstractNum w:abstractNumId="3">
    <w:nsid w:val="76031054"/>
    <w:multiLevelType w:val="hybridMultilevel"/>
    <w:tmpl w:val="10C0E452"/>
    <w:lvl w:ilvl="0" w:tplc="C3867AB6">
      <w:start w:val="1"/>
      <w:numFmt w:val="decimal"/>
      <w:lvlText w:val="%1."/>
      <w:lvlJc w:val="left"/>
      <w:pPr>
        <w:ind w:left="84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">
    <w:nsid w:val="78D673E6"/>
    <w:multiLevelType w:val="hybridMultilevel"/>
    <w:tmpl w:val="2F4273A4"/>
    <w:lvl w:ilvl="0" w:tplc="0419000F">
      <w:start w:val="1"/>
      <w:numFmt w:val="decimal"/>
      <w:lvlText w:val="%1."/>
      <w:lvlJc w:val="left"/>
      <w:pPr>
        <w:ind w:left="840" w:hanging="360"/>
      </w:p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44FD2"/>
    <w:rsid w:val="00127F30"/>
    <w:rsid w:val="001345E3"/>
    <w:rsid w:val="00137EFB"/>
    <w:rsid w:val="001F54FA"/>
    <w:rsid w:val="003A3615"/>
    <w:rsid w:val="003C4FF6"/>
    <w:rsid w:val="00434317"/>
    <w:rsid w:val="00544061"/>
    <w:rsid w:val="005A10A1"/>
    <w:rsid w:val="00616380"/>
    <w:rsid w:val="007D1C84"/>
    <w:rsid w:val="00901625"/>
    <w:rsid w:val="00925D91"/>
    <w:rsid w:val="009A1971"/>
    <w:rsid w:val="00BB23E3"/>
    <w:rsid w:val="00BF372A"/>
    <w:rsid w:val="00C44FD2"/>
    <w:rsid w:val="00C543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C44FD2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C44FD2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ody Text"/>
    <w:basedOn w:val="a"/>
    <w:link w:val="af"/>
    <w:uiPriority w:val="1"/>
    <w:qFormat/>
    <w:rsid w:val="00137EF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">
    <w:name w:val="Основной текст Знак"/>
    <w:basedOn w:val="a0"/>
    <w:link w:val="ae"/>
    <w:uiPriority w:val="1"/>
    <w:rsid w:val="00137EFB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0">
    <w:name w:val="List Paragraph"/>
    <w:basedOn w:val="a"/>
    <w:uiPriority w:val="99"/>
    <w:unhideWhenUsed/>
    <w:rsid w:val="00C54382"/>
    <w:pPr>
      <w:ind w:left="720"/>
      <w:contextualSpacing/>
    </w:pPr>
  </w:style>
  <w:style w:type="paragraph" w:styleId="af1">
    <w:name w:val="Balloon Text"/>
    <w:basedOn w:val="a"/>
    <w:link w:val="af2"/>
    <w:uiPriority w:val="99"/>
    <w:semiHidden/>
    <w:unhideWhenUsed/>
    <w:rsid w:val="004343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3431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f0d23dc" TargetMode="External"/><Relationship Id="rId117" Type="http://schemas.openxmlformats.org/officeDocument/2006/relationships/hyperlink" Target="https://m.edsoo.ru/00adec8a" TargetMode="External"/><Relationship Id="rId21" Type="http://schemas.openxmlformats.org/officeDocument/2006/relationships/hyperlink" Target="https://m.edsoo.ru/7f41a636" TargetMode="External"/><Relationship Id="rId42" Type="http://schemas.openxmlformats.org/officeDocument/2006/relationships/hyperlink" Target="https://m.edsoo.ru/ff0d40c4" TargetMode="External"/><Relationship Id="rId47" Type="http://schemas.openxmlformats.org/officeDocument/2006/relationships/hyperlink" Target="https://m.edsoo.ru/ff0d4790" TargetMode="External"/><Relationship Id="rId63" Type="http://schemas.openxmlformats.org/officeDocument/2006/relationships/hyperlink" Target="https://m.edsoo.ru/ff0d664e" TargetMode="External"/><Relationship Id="rId68" Type="http://schemas.openxmlformats.org/officeDocument/2006/relationships/hyperlink" Target="https://m.edsoo.ru/ff0dfee2" TargetMode="External"/><Relationship Id="rId84" Type="http://schemas.openxmlformats.org/officeDocument/2006/relationships/hyperlink" Target="https://m.edsoo.ru/00adaab9" TargetMode="External"/><Relationship Id="rId89" Type="http://schemas.openxmlformats.org/officeDocument/2006/relationships/hyperlink" Target="https://m.edsoo.ru/00adb33c" TargetMode="External"/><Relationship Id="rId112" Type="http://schemas.openxmlformats.org/officeDocument/2006/relationships/hyperlink" Target="https://m.edsoo.ru/00ade64a" TargetMode="External"/><Relationship Id="rId133" Type="http://schemas.openxmlformats.org/officeDocument/2006/relationships/hyperlink" Target="https://m.edsoo.ru/00ae103e" TargetMode="External"/><Relationship Id="rId138" Type="http://schemas.openxmlformats.org/officeDocument/2006/relationships/hyperlink" Target="https://m.edsoo.ru/00ae14b2" TargetMode="External"/><Relationship Id="rId154" Type="http://schemas.openxmlformats.org/officeDocument/2006/relationships/hyperlink" Target="https://m.edsoo.ru/00ad9cb2" TargetMode="External"/><Relationship Id="rId16" Type="http://schemas.openxmlformats.org/officeDocument/2006/relationships/hyperlink" Target="https://m.edsoo.ru/7f41a636" TargetMode="External"/><Relationship Id="rId107" Type="http://schemas.openxmlformats.org/officeDocument/2006/relationships/hyperlink" Target="https://m.edsoo.ru/00addec0" TargetMode="External"/><Relationship Id="rId11" Type="http://schemas.openxmlformats.org/officeDocument/2006/relationships/hyperlink" Target="https://m.edsoo.ru/7f41837c" TargetMode="External"/><Relationship Id="rId32" Type="http://schemas.openxmlformats.org/officeDocument/2006/relationships/hyperlink" Target="https://m.edsoo.ru/ff0d2d50" TargetMode="External"/><Relationship Id="rId37" Type="http://schemas.openxmlformats.org/officeDocument/2006/relationships/hyperlink" Target="https://m.edsoo.ru/ff0d37fa" TargetMode="External"/><Relationship Id="rId53" Type="http://schemas.openxmlformats.org/officeDocument/2006/relationships/hyperlink" Target="https://m.edsoo.ru/ff0d4dd0" TargetMode="External"/><Relationship Id="rId58" Type="http://schemas.openxmlformats.org/officeDocument/2006/relationships/hyperlink" Target="https://m.edsoo.ru/ff0d587a" TargetMode="External"/><Relationship Id="rId74" Type="http://schemas.openxmlformats.org/officeDocument/2006/relationships/hyperlink" Target="https://m.edsoo.ru/00ad9ffa" TargetMode="External"/><Relationship Id="rId79" Type="http://schemas.openxmlformats.org/officeDocument/2006/relationships/hyperlink" Target="https://m.edsoo.ru/00ada824" TargetMode="External"/><Relationship Id="rId102" Type="http://schemas.openxmlformats.org/officeDocument/2006/relationships/hyperlink" Target="https://m.edsoo.ru/00add5d8" TargetMode="External"/><Relationship Id="rId123" Type="http://schemas.openxmlformats.org/officeDocument/2006/relationships/hyperlink" Target="https://m.edsoo.ru/00adf68a" TargetMode="External"/><Relationship Id="rId128" Type="http://schemas.openxmlformats.org/officeDocument/2006/relationships/hyperlink" Target="https://m.edsoo.ru/00ae027e" TargetMode="External"/><Relationship Id="rId144" Type="http://schemas.openxmlformats.org/officeDocument/2006/relationships/hyperlink" Target="https://m.edsoo.ru/00ae1c64" TargetMode="External"/><Relationship Id="rId149" Type="http://schemas.openxmlformats.org/officeDocument/2006/relationships/hyperlink" Target="https://m.edsoo.ru/00ae3f50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m.edsoo.ru/00ad9cb2" TargetMode="External"/><Relationship Id="rId95" Type="http://schemas.openxmlformats.org/officeDocument/2006/relationships/hyperlink" Target="https://m.edsoo.ru/00adbac6" TargetMode="External"/><Relationship Id="rId22" Type="http://schemas.openxmlformats.org/officeDocument/2006/relationships/hyperlink" Target="https://m.edsoo.ru/7f41a636" TargetMode="External"/><Relationship Id="rId27" Type="http://schemas.openxmlformats.org/officeDocument/2006/relationships/hyperlink" Target="https://m.edsoo.ru/ff0d26ca" TargetMode="External"/><Relationship Id="rId43" Type="http://schemas.openxmlformats.org/officeDocument/2006/relationships/hyperlink" Target="https://m.edsoo.ru/ff0d4290" TargetMode="External"/><Relationship Id="rId48" Type="http://schemas.openxmlformats.org/officeDocument/2006/relationships/hyperlink" Target="https://m.edsoo.ru/ff0d4c4a" TargetMode="External"/><Relationship Id="rId64" Type="http://schemas.openxmlformats.org/officeDocument/2006/relationships/hyperlink" Target="https://m.edsoo.ru/ff0d664e" TargetMode="External"/><Relationship Id="rId69" Type="http://schemas.openxmlformats.org/officeDocument/2006/relationships/hyperlink" Target="https://m.edsoo.ru/00ad9474" TargetMode="External"/><Relationship Id="rId113" Type="http://schemas.openxmlformats.org/officeDocument/2006/relationships/hyperlink" Target="https://m.edsoo.ru/00ade64a" TargetMode="External"/><Relationship Id="rId118" Type="http://schemas.openxmlformats.org/officeDocument/2006/relationships/hyperlink" Target="https://m.edsoo.ru/00adeea6" TargetMode="External"/><Relationship Id="rId134" Type="http://schemas.openxmlformats.org/officeDocument/2006/relationships/hyperlink" Target="https://m.edsoo.ru/00ae1156" TargetMode="External"/><Relationship Id="rId139" Type="http://schemas.openxmlformats.org/officeDocument/2006/relationships/hyperlink" Target="https://m.edsoo.ru/00ae15e8" TargetMode="External"/><Relationship Id="rId80" Type="http://schemas.openxmlformats.org/officeDocument/2006/relationships/hyperlink" Target="https://m.edsoo.ru/00ada96e" TargetMode="External"/><Relationship Id="rId85" Type="http://schemas.openxmlformats.org/officeDocument/2006/relationships/hyperlink" Target="https://m.edsoo.ru/00adae28" TargetMode="External"/><Relationship Id="rId150" Type="http://schemas.openxmlformats.org/officeDocument/2006/relationships/hyperlink" Target="https://m.edsoo.ru/00ae4270" TargetMode="External"/><Relationship Id="rId155" Type="http://schemas.openxmlformats.org/officeDocument/2006/relationships/fontTable" Target="fontTable.xml"/><Relationship Id="rId12" Type="http://schemas.openxmlformats.org/officeDocument/2006/relationships/hyperlink" Target="https://m.edsoo.ru/7f41837c" TargetMode="External"/><Relationship Id="rId17" Type="http://schemas.openxmlformats.org/officeDocument/2006/relationships/hyperlink" Target="https://m.edsoo.ru/7f41a636" TargetMode="External"/><Relationship Id="rId25" Type="http://schemas.openxmlformats.org/officeDocument/2006/relationships/hyperlink" Target="https://m.edsoo.ru/ff0d227e" TargetMode="External"/><Relationship Id="rId33" Type="http://schemas.openxmlformats.org/officeDocument/2006/relationships/hyperlink" Target="https://m.edsoo.ru/ff0d2eae" TargetMode="External"/><Relationship Id="rId38" Type="http://schemas.openxmlformats.org/officeDocument/2006/relationships/hyperlink" Target="https://m.edsoo.ru/ff0d3a16" TargetMode="External"/><Relationship Id="rId46" Type="http://schemas.openxmlformats.org/officeDocument/2006/relationships/hyperlink" Target="https://m.edsoo.ru/ff0d497a" TargetMode="External"/><Relationship Id="rId59" Type="http://schemas.openxmlformats.org/officeDocument/2006/relationships/hyperlink" Target="https://m.edsoo.ru/ff0d59e2" TargetMode="External"/><Relationship Id="rId67" Type="http://schemas.openxmlformats.org/officeDocument/2006/relationships/hyperlink" Target="https://m.edsoo.ru/ff0dfee2" TargetMode="External"/><Relationship Id="rId103" Type="http://schemas.openxmlformats.org/officeDocument/2006/relationships/hyperlink" Target="https://m.edsoo.ru/00add8b2" TargetMode="External"/><Relationship Id="rId108" Type="http://schemas.openxmlformats.org/officeDocument/2006/relationships/hyperlink" Target="https://m.edsoo.ru/00addfe2" TargetMode="External"/><Relationship Id="rId116" Type="http://schemas.openxmlformats.org/officeDocument/2006/relationships/hyperlink" Target="https://m.edsoo.ru/00adec8a" TargetMode="External"/><Relationship Id="rId124" Type="http://schemas.openxmlformats.org/officeDocument/2006/relationships/hyperlink" Target="https://m.edsoo.ru/00adfc20" TargetMode="External"/><Relationship Id="rId129" Type="http://schemas.openxmlformats.org/officeDocument/2006/relationships/hyperlink" Target="https://m.edsoo.ru/00ae054e" TargetMode="External"/><Relationship Id="rId137" Type="http://schemas.openxmlformats.org/officeDocument/2006/relationships/hyperlink" Target="https://m.edsoo.ru/00ae14b2" TargetMode="External"/><Relationship Id="rId20" Type="http://schemas.openxmlformats.org/officeDocument/2006/relationships/hyperlink" Target="https://m.edsoo.ru/7f41a636" TargetMode="External"/><Relationship Id="rId41" Type="http://schemas.openxmlformats.org/officeDocument/2006/relationships/hyperlink" Target="https://m.edsoo.ru/ff0d3f34" TargetMode="External"/><Relationship Id="rId54" Type="http://schemas.openxmlformats.org/officeDocument/2006/relationships/hyperlink" Target="https://m.edsoo.ru/ff0d4f42" TargetMode="External"/><Relationship Id="rId62" Type="http://schemas.openxmlformats.org/officeDocument/2006/relationships/hyperlink" Target="https://m.edsoo.ru/ff0d6342" TargetMode="External"/><Relationship Id="rId70" Type="http://schemas.openxmlformats.org/officeDocument/2006/relationships/hyperlink" Target="https://m.edsoo.ru/00ad9b7c" TargetMode="External"/><Relationship Id="rId75" Type="http://schemas.openxmlformats.org/officeDocument/2006/relationships/hyperlink" Target="https://m.edsoo.ru/00ada52c" TargetMode="External"/><Relationship Id="rId83" Type="http://schemas.openxmlformats.org/officeDocument/2006/relationships/hyperlink" Target="https://m.edsoo.ru/00adaab8" TargetMode="External"/><Relationship Id="rId88" Type="http://schemas.openxmlformats.org/officeDocument/2006/relationships/hyperlink" Target="https://m.edsoo.ru/00adb486" TargetMode="External"/><Relationship Id="rId91" Type="http://schemas.openxmlformats.org/officeDocument/2006/relationships/hyperlink" Target="https://m.edsoo.ru/ff0d61c6" TargetMode="External"/><Relationship Id="rId96" Type="http://schemas.openxmlformats.org/officeDocument/2006/relationships/hyperlink" Target="https://m.edsoo.ru/00adbcb0" TargetMode="External"/><Relationship Id="rId111" Type="http://schemas.openxmlformats.org/officeDocument/2006/relationships/hyperlink" Target="https://m.edsoo.ru/00ade488" TargetMode="External"/><Relationship Id="rId132" Type="http://schemas.openxmlformats.org/officeDocument/2006/relationships/hyperlink" Target="https://m.edsoo.ru/00ae0e18" TargetMode="External"/><Relationship Id="rId140" Type="http://schemas.openxmlformats.org/officeDocument/2006/relationships/hyperlink" Target="https://m.edsoo.ru/00ae15e8" TargetMode="External"/><Relationship Id="rId145" Type="http://schemas.openxmlformats.org/officeDocument/2006/relationships/hyperlink" Target="https://m.edsoo.ru/00ae1d86" TargetMode="External"/><Relationship Id="rId153" Type="http://schemas.openxmlformats.org/officeDocument/2006/relationships/hyperlink" Target="https://m.edsoo.ru/00adb33c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837c" TargetMode="External"/><Relationship Id="rId15" Type="http://schemas.openxmlformats.org/officeDocument/2006/relationships/hyperlink" Target="https://m.edsoo.ru/7f41837c" TargetMode="External"/><Relationship Id="rId23" Type="http://schemas.openxmlformats.org/officeDocument/2006/relationships/hyperlink" Target="https://m.edsoo.ru/7f41a636" TargetMode="External"/><Relationship Id="rId28" Type="http://schemas.openxmlformats.org/officeDocument/2006/relationships/hyperlink" Target="https://m.edsoo.ru/ff0d28c8" TargetMode="External"/><Relationship Id="rId36" Type="http://schemas.openxmlformats.org/officeDocument/2006/relationships/hyperlink" Target="https://m.edsoo.ru/ff0d5230" TargetMode="External"/><Relationship Id="rId49" Type="http://schemas.openxmlformats.org/officeDocument/2006/relationships/hyperlink" Target="https://m.edsoo.ru/ff0d4ae2" TargetMode="External"/><Relationship Id="rId57" Type="http://schemas.openxmlformats.org/officeDocument/2006/relationships/hyperlink" Target="https://m.edsoo.ru/ff0d5708" TargetMode="External"/><Relationship Id="rId106" Type="http://schemas.openxmlformats.org/officeDocument/2006/relationships/hyperlink" Target="https://m.edsoo.ru/00addbfa" TargetMode="External"/><Relationship Id="rId114" Type="http://schemas.openxmlformats.org/officeDocument/2006/relationships/hyperlink" Target="https://m.edsoo.ru/00ade802" TargetMode="External"/><Relationship Id="rId119" Type="http://schemas.openxmlformats.org/officeDocument/2006/relationships/hyperlink" Target="https://m.edsoo.ru/00adf004" TargetMode="External"/><Relationship Id="rId127" Type="http://schemas.openxmlformats.org/officeDocument/2006/relationships/hyperlink" Target="https://m.edsoo.ru/00ae006c" TargetMode="External"/><Relationship Id="rId10" Type="http://schemas.openxmlformats.org/officeDocument/2006/relationships/hyperlink" Target="https://m.edsoo.ru/7f41837c" TargetMode="External"/><Relationship Id="rId31" Type="http://schemas.openxmlformats.org/officeDocument/2006/relationships/hyperlink" Target="https://m.edsoo.ru/ff0d2a6c" TargetMode="External"/><Relationship Id="rId44" Type="http://schemas.openxmlformats.org/officeDocument/2006/relationships/hyperlink" Target="https://m.edsoo.ru/ff0d448e" TargetMode="External"/><Relationship Id="rId52" Type="http://schemas.openxmlformats.org/officeDocument/2006/relationships/hyperlink" Target="https://m.edsoo.ru/ff0d50d2" TargetMode="External"/><Relationship Id="rId60" Type="http://schemas.openxmlformats.org/officeDocument/2006/relationships/hyperlink" Target="https://m.edsoo.ru/ff0d5b40" TargetMode="External"/><Relationship Id="rId65" Type="http://schemas.openxmlformats.org/officeDocument/2006/relationships/hyperlink" Target="https://m.edsoo.ru/ff0d67ca" TargetMode="External"/><Relationship Id="rId73" Type="http://schemas.openxmlformats.org/officeDocument/2006/relationships/hyperlink" Target="https://m.edsoo.ru/00ad9e1a" TargetMode="External"/><Relationship Id="rId78" Type="http://schemas.openxmlformats.org/officeDocument/2006/relationships/hyperlink" Target="https://m.edsoo.ru/00ada6bc" TargetMode="External"/><Relationship Id="rId81" Type="http://schemas.openxmlformats.org/officeDocument/2006/relationships/hyperlink" Target="https://m.edsoo.ru/00adaab8" TargetMode="External"/><Relationship Id="rId86" Type="http://schemas.openxmlformats.org/officeDocument/2006/relationships/hyperlink" Target="https://m.edsoo.ru/00adb076" TargetMode="External"/><Relationship Id="rId94" Type="http://schemas.openxmlformats.org/officeDocument/2006/relationships/hyperlink" Target="https://m.edsoo.ru/00adb7e2" TargetMode="External"/><Relationship Id="rId99" Type="http://schemas.openxmlformats.org/officeDocument/2006/relationships/hyperlink" Target="https://m.edsoo.ru/00adcade" TargetMode="External"/><Relationship Id="rId101" Type="http://schemas.openxmlformats.org/officeDocument/2006/relationships/hyperlink" Target="https://m.edsoo.ru/00add448" TargetMode="External"/><Relationship Id="rId122" Type="http://schemas.openxmlformats.org/officeDocument/2006/relationships/hyperlink" Target="https://m.edsoo.ru/00adf518" TargetMode="External"/><Relationship Id="rId130" Type="http://schemas.openxmlformats.org/officeDocument/2006/relationships/hyperlink" Target="https://m.edsoo.ru/00ae080a" TargetMode="External"/><Relationship Id="rId135" Type="http://schemas.openxmlformats.org/officeDocument/2006/relationships/hyperlink" Target="https://m.edsoo.ru/00ae1156" TargetMode="External"/><Relationship Id="rId143" Type="http://schemas.openxmlformats.org/officeDocument/2006/relationships/hyperlink" Target="https://m.edsoo.ru/00ae1c64" TargetMode="External"/><Relationship Id="rId148" Type="http://schemas.openxmlformats.org/officeDocument/2006/relationships/hyperlink" Target="https://m.edsoo.ru/00ae1750" TargetMode="External"/><Relationship Id="rId151" Type="http://schemas.openxmlformats.org/officeDocument/2006/relationships/hyperlink" Target="https://m.edsoo.ru/00ae4270" TargetMode="External"/><Relationship Id="rId156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837c" TargetMode="External"/><Relationship Id="rId13" Type="http://schemas.openxmlformats.org/officeDocument/2006/relationships/hyperlink" Target="https://m.edsoo.ru/7f41837c" TargetMode="External"/><Relationship Id="rId18" Type="http://schemas.openxmlformats.org/officeDocument/2006/relationships/hyperlink" Target="https://m.edsoo.ru/7f41a636" TargetMode="External"/><Relationship Id="rId39" Type="http://schemas.openxmlformats.org/officeDocument/2006/relationships/hyperlink" Target="https://m.edsoo.ru/ff0d3b88" TargetMode="External"/><Relationship Id="rId109" Type="http://schemas.openxmlformats.org/officeDocument/2006/relationships/hyperlink" Target="https://m.edsoo.ru/00ade104" TargetMode="External"/><Relationship Id="rId34" Type="http://schemas.openxmlformats.org/officeDocument/2006/relationships/hyperlink" Target="https://m.edsoo.ru/ff0d323c" TargetMode="External"/><Relationship Id="rId50" Type="http://schemas.openxmlformats.org/officeDocument/2006/relationships/hyperlink" Target="https://m.edsoo.ru/ff0d4dd0" TargetMode="External"/><Relationship Id="rId55" Type="http://schemas.openxmlformats.org/officeDocument/2006/relationships/hyperlink" Target="https://m.edsoo.ru/ff0d542e" TargetMode="External"/><Relationship Id="rId76" Type="http://schemas.openxmlformats.org/officeDocument/2006/relationships/hyperlink" Target="https://m.edsoo.ru/00ada52c" TargetMode="External"/><Relationship Id="rId97" Type="http://schemas.openxmlformats.org/officeDocument/2006/relationships/hyperlink" Target="https://m.edsoo.ru/00adbe9a" TargetMode="External"/><Relationship Id="rId104" Type="http://schemas.openxmlformats.org/officeDocument/2006/relationships/hyperlink" Target="https://m.edsoo.ru/00add9d4" TargetMode="External"/><Relationship Id="rId120" Type="http://schemas.openxmlformats.org/officeDocument/2006/relationships/hyperlink" Target="https://m.edsoo.ru/00adf180" TargetMode="External"/><Relationship Id="rId125" Type="http://schemas.openxmlformats.org/officeDocument/2006/relationships/hyperlink" Target="https://m.edsoo.ru/00adfd9c" TargetMode="External"/><Relationship Id="rId141" Type="http://schemas.openxmlformats.org/officeDocument/2006/relationships/hyperlink" Target="https://m.edsoo.ru/00ae1886" TargetMode="External"/><Relationship Id="rId146" Type="http://schemas.openxmlformats.org/officeDocument/2006/relationships/hyperlink" Target="https://m.edsoo.ru/00ae35e6" TargetMode="External"/><Relationship Id="rId7" Type="http://schemas.openxmlformats.org/officeDocument/2006/relationships/hyperlink" Target="https://m.edsoo.ru/7f41837c" TargetMode="External"/><Relationship Id="rId71" Type="http://schemas.openxmlformats.org/officeDocument/2006/relationships/hyperlink" Target="https://m.edsoo.ru/00ad9a50" TargetMode="External"/><Relationship Id="rId92" Type="http://schemas.openxmlformats.org/officeDocument/2006/relationships/hyperlink" Target="https://m.edsoo.ru/00adb59e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f0d2a6c" TargetMode="External"/><Relationship Id="rId24" Type="http://schemas.openxmlformats.org/officeDocument/2006/relationships/hyperlink" Target="https://m.edsoo.ru/ff0d210c" TargetMode="External"/><Relationship Id="rId40" Type="http://schemas.openxmlformats.org/officeDocument/2006/relationships/hyperlink" Target="https://m.edsoo.ru/ff0d5708" TargetMode="External"/><Relationship Id="rId45" Type="http://schemas.openxmlformats.org/officeDocument/2006/relationships/hyperlink" Target="https://m.edsoo.ru/ff0d4614" TargetMode="External"/><Relationship Id="rId66" Type="http://schemas.openxmlformats.org/officeDocument/2006/relationships/hyperlink" Target="https://m.edsoo.ru/ff0d67ca" TargetMode="External"/><Relationship Id="rId87" Type="http://schemas.openxmlformats.org/officeDocument/2006/relationships/hyperlink" Target="https://m.edsoo.ru/00adb076" TargetMode="External"/><Relationship Id="rId110" Type="http://schemas.openxmlformats.org/officeDocument/2006/relationships/hyperlink" Target="https://m.edsoo.ru/00ade348" TargetMode="External"/><Relationship Id="rId115" Type="http://schemas.openxmlformats.org/officeDocument/2006/relationships/hyperlink" Target="https://m.edsoo.ru/00adea28" TargetMode="External"/><Relationship Id="rId131" Type="http://schemas.openxmlformats.org/officeDocument/2006/relationships/hyperlink" Target="https://m.edsoo.ru/00ae0bf2" TargetMode="External"/><Relationship Id="rId136" Type="http://schemas.openxmlformats.org/officeDocument/2006/relationships/hyperlink" Target="https://m.edsoo.ru/00ae1278" TargetMode="External"/><Relationship Id="rId61" Type="http://schemas.openxmlformats.org/officeDocument/2006/relationships/hyperlink" Target="https://m.edsoo.ru/ff0d5eba" TargetMode="External"/><Relationship Id="rId82" Type="http://schemas.openxmlformats.org/officeDocument/2006/relationships/hyperlink" Target="https://m.edsoo.ru/00adac34" TargetMode="External"/><Relationship Id="rId152" Type="http://schemas.openxmlformats.org/officeDocument/2006/relationships/hyperlink" Target="https://m.edsoo.ru/00ae0d0a" TargetMode="External"/><Relationship Id="rId19" Type="http://schemas.openxmlformats.org/officeDocument/2006/relationships/hyperlink" Target="https://m.edsoo.ru/7f41a636" TargetMode="External"/><Relationship Id="rId14" Type="http://schemas.openxmlformats.org/officeDocument/2006/relationships/hyperlink" Target="https://m.edsoo.ru/7f41837c" TargetMode="External"/><Relationship Id="rId30" Type="http://schemas.openxmlformats.org/officeDocument/2006/relationships/hyperlink" Target="https://m.edsoo.ru/ff0d2be8" TargetMode="External"/><Relationship Id="rId35" Type="http://schemas.openxmlformats.org/officeDocument/2006/relationships/hyperlink" Target="https://m.edsoo.ru/ff0d350c" TargetMode="External"/><Relationship Id="rId56" Type="http://schemas.openxmlformats.org/officeDocument/2006/relationships/hyperlink" Target="https://m.edsoo.ru/ff0d55a0" TargetMode="External"/><Relationship Id="rId77" Type="http://schemas.openxmlformats.org/officeDocument/2006/relationships/hyperlink" Target="https://m.edsoo.ru/00ada342" TargetMode="External"/><Relationship Id="rId100" Type="http://schemas.openxmlformats.org/officeDocument/2006/relationships/hyperlink" Target="https://m.edsoo.ru/00adcd68" TargetMode="External"/><Relationship Id="rId105" Type="http://schemas.openxmlformats.org/officeDocument/2006/relationships/hyperlink" Target="https://m.edsoo.ru/00addd12" TargetMode="External"/><Relationship Id="rId126" Type="http://schemas.openxmlformats.org/officeDocument/2006/relationships/hyperlink" Target="https://m.edsoo.ru/00adfebe" TargetMode="External"/><Relationship Id="rId147" Type="http://schemas.openxmlformats.org/officeDocument/2006/relationships/hyperlink" Target="https://m.edsoo.ru/00ae3de8" TargetMode="External"/><Relationship Id="rId8" Type="http://schemas.openxmlformats.org/officeDocument/2006/relationships/hyperlink" Target="https://m.edsoo.ru/7f41837c" TargetMode="External"/><Relationship Id="rId51" Type="http://schemas.openxmlformats.org/officeDocument/2006/relationships/hyperlink" Target="https://m.edsoo.ru/ff0d4dd0" TargetMode="External"/><Relationship Id="rId72" Type="http://schemas.openxmlformats.org/officeDocument/2006/relationships/hyperlink" Target="https://m.edsoo.ru/00ad9cb2" TargetMode="External"/><Relationship Id="rId93" Type="http://schemas.openxmlformats.org/officeDocument/2006/relationships/hyperlink" Target="https://m.edsoo.ru/00adb6b6" TargetMode="External"/><Relationship Id="rId98" Type="http://schemas.openxmlformats.org/officeDocument/2006/relationships/hyperlink" Target="https://m.edsoo.ru/00adc28c" TargetMode="External"/><Relationship Id="rId121" Type="http://schemas.openxmlformats.org/officeDocument/2006/relationships/hyperlink" Target="https://m.edsoo.ru/00adf306" TargetMode="External"/><Relationship Id="rId142" Type="http://schemas.openxmlformats.org/officeDocument/2006/relationships/hyperlink" Target="https://m.edsoo.ru/00ae1ae8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43</Pages>
  <Words>10715</Words>
  <Characters>61076</Characters>
  <Application>Microsoft Office Word</Application>
  <DocSecurity>0</DocSecurity>
  <Lines>508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71648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teacher</cp:lastModifiedBy>
  <cp:revision>5</cp:revision>
  <cp:lastPrinted>2024-09-27T03:06:00Z</cp:lastPrinted>
  <dcterms:created xsi:type="dcterms:W3CDTF">2024-09-26T03:56:00Z</dcterms:created>
  <dcterms:modified xsi:type="dcterms:W3CDTF">2024-10-01T05:04:00Z</dcterms:modified>
</cp:coreProperties>
</file>